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10B85" w14:textId="77777777" w:rsidR="00B82340" w:rsidRPr="00B82340" w:rsidRDefault="00B82340" w:rsidP="00B82340">
      <w:pPr>
        <w:spacing w:after="0"/>
        <w:contextualSpacing/>
        <w:jc w:val="center"/>
        <w:rPr>
          <w:rFonts w:eastAsia="Calibri" w:cs="Times New Roman"/>
          <w:szCs w:val="28"/>
        </w:rPr>
      </w:pPr>
      <w:r w:rsidRPr="00B82340">
        <w:rPr>
          <w:rFonts w:eastAsia="Times New Roman" w:cs="Times New Roman"/>
          <w:szCs w:val="28"/>
          <w:lang w:eastAsia="ru-RU"/>
        </w:rPr>
        <w:t>Перечень и</w:t>
      </w:r>
      <w:r w:rsidRPr="00B82340">
        <w:rPr>
          <w:rFonts w:eastAsia="Calibri" w:cs="Times New Roman"/>
          <w:szCs w:val="28"/>
        </w:rPr>
        <w:t>ндикаторов риска</w:t>
      </w:r>
    </w:p>
    <w:p w14:paraId="3673E008" w14:textId="77777777" w:rsidR="00B82340" w:rsidRPr="00B82340" w:rsidRDefault="00B82340" w:rsidP="00B82340">
      <w:pPr>
        <w:spacing w:after="0"/>
        <w:contextualSpacing/>
        <w:jc w:val="center"/>
        <w:rPr>
          <w:rFonts w:eastAsia="Calibri" w:cs="Times New Roman"/>
          <w:szCs w:val="28"/>
        </w:rPr>
      </w:pPr>
      <w:r w:rsidRPr="00B82340">
        <w:rPr>
          <w:rFonts w:eastAsia="Calibri" w:cs="Times New Roman"/>
          <w:szCs w:val="28"/>
        </w:rPr>
        <w:t>нарушения обязательных требований, используемых для определения необходимости проведения внеплановых и профилактических мероприятий</w:t>
      </w:r>
    </w:p>
    <w:p w14:paraId="16667058" w14:textId="77777777" w:rsidR="00B82340" w:rsidRPr="00B82340" w:rsidRDefault="00B82340" w:rsidP="00B82340">
      <w:pPr>
        <w:autoSpaceDE w:val="0"/>
        <w:spacing w:after="0"/>
        <w:jc w:val="center"/>
        <w:rPr>
          <w:rFonts w:eastAsia="Calibri" w:cs="Times New Roman"/>
          <w:szCs w:val="28"/>
        </w:rPr>
      </w:pPr>
      <w:r w:rsidRPr="00B82340">
        <w:rPr>
          <w:rFonts w:eastAsia="Calibri" w:cs="Times New Roman"/>
          <w:szCs w:val="28"/>
        </w:rPr>
        <w:t>при осуществлении муниципального жилищного контроля</w:t>
      </w:r>
    </w:p>
    <w:p w14:paraId="72F0A6D9" w14:textId="77777777" w:rsidR="00B82340" w:rsidRPr="00B82340" w:rsidRDefault="00B82340" w:rsidP="00B82340">
      <w:pPr>
        <w:autoSpaceDE w:val="0"/>
        <w:spacing w:after="0"/>
        <w:ind w:firstLine="709"/>
        <w:jc w:val="both"/>
        <w:rPr>
          <w:rFonts w:eastAsia="Calibri" w:cs="Times New Roman"/>
          <w:szCs w:val="28"/>
        </w:rPr>
      </w:pPr>
    </w:p>
    <w:p w14:paraId="153DCC98" w14:textId="77777777" w:rsidR="00B82340" w:rsidRPr="00B82340" w:rsidRDefault="00B82340" w:rsidP="00B8234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B82340">
        <w:rPr>
          <w:rFonts w:eastAsia="Times New Roman" w:cs="Times New Roman"/>
          <w:szCs w:val="28"/>
          <w:lang w:eastAsia="zh-CN"/>
        </w:rPr>
        <w:t>1.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14:paraId="7EDE9D23" w14:textId="77777777" w:rsidR="00B82340" w:rsidRPr="00B82340" w:rsidRDefault="00B82340" w:rsidP="00B8234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B82340">
        <w:rPr>
          <w:rFonts w:eastAsia="Times New Roman" w:cs="Times New Roman"/>
          <w:szCs w:val="28"/>
          <w:lang w:eastAsia="zh-CN"/>
        </w:rPr>
        <w:t>2. Выявление в платежных документах на оплату жилищно-</w:t>
      </w:r>
      <w:bookmarkStart w:id="0" w:name="_GoBack"/>
      <w:bookmarkEnd w:id="0"/>
      <w:r w:rsidRPr="00B82340">
        <w:rPr>
          <w:rFonts w:eastAsia="Times New Roman" w:cs="Times New Roman"/>
          <w:szCs w:val="28"/>
          <w:lang w:eastAsia="zh-CN"/>
        </w:rPr>
        <w:t>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периодом.</w:t>
      </w:r>
    </w:p>
    <w:p w14:paraId="3D3F3137" w14:textId="77777777" w:rsidR="00B82340" w:rsidRPr="00B82340" w:rsidRDefault="00B82340" w:rsidP="00B8234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B82340">
        <w:rPr>
          <w:rFonts w:eastAsia="Times New Roman" w:cs="Times New Roman"/>
          <w:szCs w:val="28"/>
          <w:lang w:eastAsia="zh-CN"/>
        </w:rPr>
        <w:t>3.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собственников помещений многоквартирного дома, более чем на 50% по сравнению с предыдущим аналогичным расчетным периодом.</w:t>
      </w:r>
    </w:p>
    <w:p w14:paraId="3C4FDB3B" w14:textId="77777777" w:rsidR="00B82340" w:rsidRPr="00B82340" w:rsidRDefault="00B82340" w:rsidP="00B8234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zh-CN"/>
        </w:rPr>
      </w:pPr>
      <w:r w:rsidRPr="00B82340">
        <w:rPr>
          <w:rFonts w:eastAsia="Times New Roman" w:cs="Times New Roman"/>
          <w:szCs w:val="28"/>
          <w:lang w:eastAsia="zh-CN"/>
        </w:rPr>
        <w:t>4.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14:paraId="5E9A2E83" w14:textId="77777777" w:rsidR="00B82340" w:rsidRPr="00B82340" w:rsidRDefault="00B82340" w:rsidP="00B8234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82340">
        <w:rPr>
          <w:rFonts w:eastAsia="Times New Roman" w:cs="Times New Roman"/>
          <w:szCs w:val="28"/>
          <w:lang w:eastAsia="zh-CN"/>
        </w:rPr>
        <w:t>5.  Размещение в средствах массовой информации, информационно-телекоммуникационной сети «Интернет» в течение одного месяца трех и более отрицательных отзывов о качестве предоставляемых услуг.</w:t>
      </w:r>
    </w:p>
    <w:p w14:paraId="5BF74DC0" w14:textId="77777777" w:rsidR="00B82340" w:rsidRPr="00B82340" w:rsidRDefault="00B82340" w:rsidP="00B82340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396EA9C0" w14:textId="77777777" w:rsidR="00B82340" w:rsidRPr="00B82340" w:rsidRDefault="00B82340" w:rsidP="00B82340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46E2E24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F2"/>
    <w:rsid w:val="000F22F2"/>
    <w:rsid w:val="006C0B77"/>
    <w:rsid w:val="008242FF"/>
    <w:rsid w:val="00870751"/>
    <w:rsid w:val="00922C48"/>
    <w:rsid w:val="00B82340"/>
    <w:rsid w:val="00B915B7"/>
    <w:rsid w:val="00C21E6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0D1B"/>
  <w15:chartTrackingRefBased/>
  <w15:docId w15:val="{915B20EE-7B1B-4426-9537-F364AEC4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2026-02-19T05:27:00Z</dcterms:created>
  <dcterms:modified xsi:type="dcterms:W3CDTF">2026-02-19T11:06:00Z</dcterms:modified>
</cp:coreProperties>
</file>