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F2" w:rsidRPr="00834B9E" w:rsidRDefault="00B311F2" w:rsidP="00B311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СООБЩЕНИЕ</w:t>
      </w:r>
    </w:p>
    <w:p w:rsidR="00B311F2" w:rsidRPr="00834B9E" w:rsidRDefault="00B311F2" w:rsidP="00B311F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приеме заявок от теплоснабжающих и (или) теплосетевых организаций для присвоения им статуса единой теплоснабжающей организации</w:t>
      </w:r>
    </w:p>
    <w:p w:rsidR="00B311F2" w:rsidRDefault="00B311F2" w:rsidP="00B311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1F2" w:rsidRPr="00834B9E" w:rsidRDefault="00B311F2" w:rsidP="00B311F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1F2" w:rsidRPr="00834B9E" w:rsidRDefault="00B311F2" w:rsidP="00B311F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опубликования (размещения) сообщения: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Pr="0008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1F2" w:rsidRPr="00834B9E" w:rsidRDefault="00B311F2" w:rsidP="00B311F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опубликования (размещения) сообщения: официальный сайт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Панинского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6" w:tooltip="Муниципальные районы" w:history="1">
        <w:r w:rsidRPr="00834B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муниципального района</w:t>
        </w:r>
      </w:hyperlink>
      <w:r w:rsidRPr="00834B9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1F2" w:rsidRPr="00834B9E" w:rsidRDefault="00B311F2" w:rsidP="00B311F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по приему заявок: администраци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1F2" w:rsidRPr="00834B9E" w:rsidRDefault="00B311F2" w:rsidP="00B311F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елефон для справок: 8(47344) </w:t>
      </w:r>
      <w:r w:rsidR="007C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4-02-67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1F2" w:rsidRPr="00481588" w:rsidRDefault="00B311F2" w:rsidP="00B311F2">
      <w:pPr>
        <w:suppressAutoHyphens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принятия заявок: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сель</w:t>
      </w:r>
      <w:r w:rsidRPr="00481588">
        <w:rPr>
          <w:rFonts w:ascii="Times New Roman" w:hAnsi="Times New Roman" w:cs="Times New Roman"/>
          <w:sz w:val="28"/>
          <w:szCs w:val="28"/>
        </w:rPr>
        <w:t>ского поселения статус ЕТО не утвержден.</w:t>
      </w:r>
    </w:p>
    <w:p w:rsidR="00B311F2" w:rsidRPr="00834B9E" w:rsidRDefault="00B311F2" w:rsidP="00B311F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чем, в соответствии с пунктом 17 Правил организации теплоснабжения в Российской Федерации от 08.08.2012 № 808 администрация Панинского муниципального района Воронежской области осуществляет прием заявок на присвоение статуса единой теплоснабжающей организации на территории </w:t>
      </w:r>
      <w:r w:rsidR="007C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Прогрессовского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Панинского муниципального района Воронежской области.</w:t>
      </w:r>
    </w:p>
    <w:p w:rsidR="00B311F2" w:rsidRPr="00834B9E" w:rsidRDefault="00B311F2" w:rsidP="00B311F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 заявок: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B311F2" w:rsidRPr="00834B9E" w:rsidRDefault="00B311F2" w:rsidP="00B311F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окончания приема заявок: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B311F2" w:rsidRPr="00834B9E" w:rsidRDefault="00B311F2" w:rsidP="00B311F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принимаются по адресу: Воронежская область, Панинский 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r w:rsidR="007C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Михайловка 1-я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7C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7C2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1F2" w:rsidRPr="00834B9E" w:rsidRDefault="00B311F2" w:rsidP="00B311F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работы: с 8.00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.00,  перерыв с 12.00 до 13.00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11F2" w:rsidRPr="00834B9E" w:rsidRDefault="00B311F2" w:rsidP="00B311F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Приемные дни: с понедельника по пятницу.</w:t>
      </w:r>
    </w:p>
    <w:p w:rsidR="00B311F2" w:rsidRPr="00834B9E" w:rsidRDefault="00B311F2" w:rsidP="00B311F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заявке на присвоение организации статуса единой теплоснабжающей организации с указанием зоны ее деятельности (в произвольной форме) согласно пункту 5 вышеуказанных Правил прилагается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ooltip="Бухгалтерская отчетность" w:history="1">
        <w:r w:rsidRPr="00834B9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бухгалтерская отчетность</w:t>
        </w:r>
      </w:hyperlink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составленная на последнюю отчетную дату перед подачей 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заявки, с отметкой налогового органа о ее принятии или с квитанцией о приеме налоговой декларации (расчета) в электронном виде, подписанной электронной подписью уполномоченного лица соответствующего налогового органа.</w:t>
      </w:r>
    </w:p>
    <w:p w:rsidR="00B311F2" w:rsidRPr="00834B9E" w:rsidRDefault="00B311F2" w:rsidP="00B311F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определения единой теплоснабжающей организации:</w:t>
      </w:r>
    </w:p>
    <w:p w:rsidR="00B311F2" w:rsidRPr="00834B9E" w:rsidRDefault="00B311F2" w:rsidP="00B311F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:rsidR="00B311F2" w:rsidRPr="00834B9E" w:rsidRDefault="00B311F2" w:rsidP="00B311F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собственного капитала;</w:t>
      </w:r>
    </w:p>
    <w:p w:rsidR="00B311F2" w:rsidRPr="00834B9E" w:rsidRDefault="00B311F2" w:rsidP="00B311F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в лучшей мере обеспечить надежность теплоснабжения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соответствующей системе теплоснабжения.</w:t>
      </w:r>
    </w:p>
    <w:p w:rsidR="00B311F2" w:rsidRPr="00834B9E" w:rsidRDefault="00B311F2" w:rsidP="00B311F2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рассмотрения поступивших заявок: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3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</w:p>
    <w:p w:rsidR="00454CFA" w:rsidRDefault="00454CFA"/>
    <w:sectPr w:rsidR="00454CFA" w:rsidSect="0063308A">
      <w:headerReference w:type="default" r:id="rId8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86D" w:rsidRDefault="0032586D" w:rsidP="00BF3C52">
      <w:pPr>
        <w:spacing w:after="0" w:line="240" w:lineRule="auto"/>
      </w:pPr>
      <w:r>
        <w:separator/>
      </w:r>
    </w:p>
  </w:endnote>
  <w:endnote w:type="continuationSeparator" w:id="0">
    <w:p w:rsidR="0032586D" w:rsidRDefault="0032586D" w:rsidP="00BF3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86D" w:rsidRDefault="0032586D" w:rsidP="00BF3C52">
      <w:pPr>
        <w:spacing w:after="0" w:line="240" w:lineRule="auto"/>
      </w:pPr>
      <w:r>
        <w:separator/>
      </w:r>
    </w:p>
  </w:footnote>
  <w:footnote w:type="continuationSeparator" w:id="0">
    <w:p w:rsidR="0032586D" w:rsidRDefault="0032586D" w:rsidP="00BF3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03852"/>
      <w:docPartObj>
        <w:docPartGallery w:val="Page Numbers (Top of Page)"/>
        <w:docPartUnique/>
      </w:docPartObj>
    </w:sdtPr>
    <w:sdtContent>
      <w:p w:rsidR="00481588" w:rsidRDefault="00BF3C52">
        <w:pPr>
          <w:pStyle w:val="a3"/>
          <w:jc w:val="center"/>
        </w:pPr>
        <w:r>
          <w:fldChar w:fldCharType="begin"/>
        </w:r>
        <w:r w:rsidR="00B311F2">
          <w:instrText xml:space="preserve"> PAGE   \* MERGEFORMAT </w:instrText>
        </w:r>
        <w:r>
          <w:fldChar w:fldCharType="separate"/>
        </w:r>
        <w:r w:rsidR="007C2B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1588" w:rsidRDefault="003258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1F2"/>
    <w:rsid w:val="0032586D"/>
    <w:rsid w:val="00454CFA"/>
    <w:rsid w:val="007C2BDE"/>
    <w:rsid w:val="00B311F2"/>
    <w:rsid w:val="00BF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1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buhgalterskaya_otchetnostm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munitcipalmznie_rajoni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Прогресс</dc:creator>
  <cp:keywords/>
  <dc:description/>
  <cp:lastModifiedBy>Прогресс</cp:lastModifiedBy>
  <cp:revision>4</cp:revision>
  <dcterms:created xsi:type="dcterms:W3CDTF">2025-01-17T09:16:00Z</dcterms:created>
  <dcterms:modified xsi:type="dcterms:W3CDTF">2025-01-17T10:05:00Z</dcterms:modified>
</cp:coreProperties>
</file>