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62" w:rsidRPr="00441FBD" w:rsidRDefault="002A5662" w:rsidP="009F1193">
      <w:pPr>
        <w:jc w:val="center"/>
        <w:rPr>
          <w:b/>
          <w:sz w:val="28"/>
          <w:szCs w:val="28"/>
        </w:rPr>
      </w:pPr>
      <w:r w:rsidRPr="00441FBD">
        <w:rPr>
          <w:b/>
          <w:sz w:val="28"/>
          <w:szCs w:val="28"/>
        </w:rPr>
        <w:t>СОВЕТ НАРОДНЫХ ДЕПУТАТОВ</w:t>
      </w:r>
    </w:p>
    <w:p w:rsidR="002A5662" w:rsidRPr="00441FBD" w:rsidRDefault="00A17C9C" w:rsidP="009F1193">
      <w:pPr>
        <w:jc w:val="center"/>
        <w:rPr>
          <w:b/>
          <w:sz w:val="28"/>
          <w:szCs w:val="28"/>
        </w:rPr>
      </w:pPr>
      <w:r>
        <w:rPr>
          <w:b/>
          <w:sz w:val="28"/>
          <w:szCs w:val="28"/>
        </w:rPr>
        <w:t>ПРОГРЕССОВСКОГО</w:t>
      </w:r>
      <w:r w:rsidR="002A5662" w:rsidRPr="00441FBD">
        <w:rPr>
          <w:b/>
          <w:sz w:val="28"/>
          <w:szCs w:val="28"/>
        </w:rPr>
        <w:t xml:space="preserve">  СЕЛЬСКОГО ПОСЕЛЕНИЯ</w:t>
      </w:r>
    </w:p>
    <w:p w:rsidR="002A5662" w:rsidRPr="00441FBD" w:rsidRDefault="00A17C9C" w:rsidP="009F1193">
      <w:pPr>
        <w:jc w:val="center"/>
        <w:rPr>
          <w:b/>
          <w:sz w:val="28"/>
          <w:szCs w:val="28"/>
        </w:rPr>
      </w:pPr>
      <w:r>
        <w:rPr>
          <w:b/>
          <w:sz w:val="28"/>
          <w:szCs w:val="28"/>
        </w:rPr>
        <w:t>ПАНИНСКОГО</w:t>
      </w:r>
      <w:r w:rsidR="002A5662" w:rsidRPr="00441FBD">
        <w:rPr>
          <w:b/>
          <w:sz w:val="28"/>
          <w:szCs w:val="28"/>
        </w:rPr>
        <w:t xml:space="preserve"> МУНИЦИПАЛЬНОГО РАЙОНА</w:t>
      </w:r>
    </w:p>
    <w:p w:rsidR="002A5662" w:rsidRPr="00441FBD" w:rsidRDefault="002A5662" w:rsidP="009F1193">
      <w:pPr>
        <w:jc w:val="center"/>
        <w:rPr>
          <w:b/>
          <w:sz w:val="28"/>
          <w:szCs w:val="28"/>
        </w:rPr>
      </w:pPr>
      <w:r w:rsidRPr="00441FBD">
        <w:rPr>
          <w:b/>
          <w:sz w:val="28"/>
          <w:szCs w:val="28"/>
        </w:rPr>
        <w:t>ВОРОНЕЖСКОЙ ОБЛАСТИ</w:t>
      </w:r>
    </w:p>
    <w:p w:rsidR="00241889" w:rsidRDefault="00241889" w:rsidP="009F1193">
      <w:pPr>
        <w:jc w:val="center"/>
        <w:rPr>
          <w:b/>
          <w:sz w:val="28"/>
          <w:szCs w:val="28"/>
        </w:rPr>
      </w:pPr>
    </w:p>
    <w:p w:rsidR="002A5662" w:rsidRPr="00441FBD" w:rsidRDefault="002A5662" w:rsidP="009F1193">
      <w:pPr>
        <w:jc w:val="center"/>
        <w:rPr>
          <w:b/>
          <w:sz w:val="28"/>
          <w:szCs w:val="28"/>
        </w:rPr>
      </w:pPr>
      <w:r w:rsidRPr="00441FBD">
        <w:rPr>
          <w:b/>
          <w:sz w:val="28"/>
          <w:szCs w:val="28"/>
        </w:rPr>
        <w:t>РЕШЕНИЕ</w:t>
      </w:r>
    </w:p>
    <w:p w:rsidR="002A5662" w:rsidRPr="00441FBD" w:rsidRDefault="002A5662" w:rsidP="009F1193">
      <w:pPr>
        <w:jc w:val="center"/>
        <w:rPr>
          <w:b/>
          <w:sz w:val="28"/>
          <w:szCs w:val="28"/>
        </w:rPr>
      </w:pPr>
    </w:p>
    <w:p w:rsidR="002A5662" w:rsidRPr="00495679" w:rsidRDefault="007A694A" w:rsidP="009F1193">
      <w:pPr>
        <w:pStyle w:val="a3"/>
        <w:rPr>
          <w:szCs w:val="28"/>
        </w:rPr>
      </w:pPr>
      <w:r w:rsidRPr="00495679">
        <w:rPr>
          <w:szCs w:val="28"/>
        </w:rPr>
        <w:t>от   «</w:t>
      </w:r>
      <w:r w:rsidR="00A17C9C">
        <w:rPr>
          <w:szCs w:val="28"/>
        </w:rPr>
        <w:t>2</w:t>
      </w:r>
      <w:r w:rsidR="001C294B">
        <w:rPr>
          <w:szCs w:val="28"/>
        </w:rPr>
        <w:t>8</w:t>
      </w:r>
      <w:r w:rsidRPr="00495679">
        <w:rPr>
          <w:szCs w:val="28"/>
        </w:rPr>
        <w:t xml:space="preserve">» </w:t>
      </w:r>
      <w:r w:rsidR="00A17C9C">
        <w:rPr>
          <w:szCs w:val="28"/>
        </w:rPr>
        <w:t>февраля 2024</w:t>
      </w:r>
      <w:r w:rsidR="002A5662" w:rsidRPr="00495679">
        <w:rPr>
          <w:szCs w:val="28"/>
        </w:rPr>
        <w:t xml:space="preserve"> г. № </w:t>
      </w:r>
      <w:r w:rsidR="00A17C9C">
        <w:rPr>
          <w:szCs w:val="28"/>
        </w:rPr>
        <w:t>14</w:t>
      </w:r>
      <w:r w:rsidR="00793DEC">
        <w:rPr>
          <w:szCs w:val="28"/>
        </w:rPr>
        <w:t>5</w:t>
      </w:r>
      <w:r w:rsidR="002A5662" w:rsidRPr="00495679">
        <w:rPr>
          <w:szCs w:val="28"/>
        </w:rPr>
        <w:t xml:space="preserve">                               </w:t>
      </w:r>
    </w:p>
    <w:p w:rsidR="002A5662" w:rsidRPr="009F1193" w:rsidRDefault="002A5662" w:rsidP="001C294B">
      <w:pPr>
        <w:pStyle w:val="a3"/>
        <w:spacing w:before="2" w:after="4"/>
        <w:rPr>
          <w:sz w:val="24"/>
          <w:szCs w:val="24"/>
        </w:rPr>
      </w:pPr>
      <w:r w:rsidRPr="009F1193">
        <w:rPr>
          <w:sz w:val="24"/>
          <w:szCs w:val="24"/>
        </w:rPr>
        <w:t>с.</w:t>
      </w:r>
      <w:r w:rsidR="00A17C9C">
        <w:rPr>
          <w:sz w:val="24"/>
          <w:szCs w:val="24"/>
        </w:rPr>
        <w:t xml:space="preserve"> Михайловка 1-я</w:t>
      </w:r>
    </w:p>
    <w:p w:rsidR="002A5662" w:rsidRPr="000449CD" w:rsidRDefault="002A5662" w:rsidP="001C294B">
      <w:pPr>
        <w:pStyle w:val="a3"/>
        <w:spacing w:before="2" w:after="4"/>
        <w:rPr>
          <w:b/>
          <w:sz w:val="25"/>
          <w:szCs w:val="25"/>
        </w:rPr>
      </w:pPr>
    </w:p>
    <w:p w:rsidR="00793DEC" w:rsidRPr="00793DEC" w:rsidRDefault="00793DEC" w:rsidP="001C294B">
      <w:pPr>
        <w:pStyle w:val="4"/>
        <w:spacing w:before="2" w:after="4"/>
        <w:rPr>
          <w:rFonts w:eastAsia="Calibri"/>
          <w:b/>
          <w:lang w:eastAsia="ar-SA"/>
        </w:rPr>
      </w:pPr>
      <w:r w:rsidRPr="00793DEC">
        <w:rPr>
          <w:rFonts w:eastAsia="Calibri"/>
          <w:b/>
          <w:lang w:eastAsia="ar-SA"/>
        </w:rPr>
        <w:t>Об утверждении Порядка ведения реестра</w:t>
      </w:r>
    </w:p>
    <w:p w:rsidR="002A5662" w:rsidRPr="00793DEC" w:rsidRDefault="00793DEC" w:rsidP="001C294B">
      <w:pPr>
        <w:pStyle w:val="4"/>
        <w:spacing w:before="2" w:after="4"/>
        <w:rPr>
          <w:b/>
          <w:szCs w:val="28"/>
        </w:rPr>
      </w:pPr>
      <w:r w:rsidRPr="00793DEC">
        <w:rPr>
          <w:rFonts w:eastAsia="Calibri"/>
          <w:b/>
          <w:lang w:eastAsia="ar-SA"/>
        </w:rPr>
        <w:t xml:space="preserve">муниципального </w:t>
      </w:r>
      <w:r w:rsidRPr="00793DEC">
        <w:rPr>
          <w:rFonts w:eastAsia="Calibri"/>
          <w:b/>
          <w:bCs/>
          <w:lang w:eastAsia="ar-SA"/>
        </w:rPr>
        <w:t>имущества</w:t>
      </w:r>
    </w:p>
    <w:p w:rsidR="002A5662" w:rsidRPr="009F1193" w:rsidRDefault="00A17C9C" w:rsidP="001C294B">
      <w:pPr>
        <w:pStyle w:val="4"/>
        <w:spacing w:before="2" w:after="4"/>
        <w:rPr>
          <w:b/>
          <w:szCs w:val="28"/>
        </w:rPr>
      </w:pPr>
      <w:r>
        <w:rPr>
          <w:b/>
          <w:szCs w:val="28"/>
        </w:rPr>
        <w:t>Прогрессовского</w:t>
      </w:r>
      <w:r w:rsidR="002A5662" w:rsidRPr="009F1193">
        <w:rPr>
          <w:b/>
          <w:szCs w:val="28"/>
        </w:rPr>
        <w:t xml:space="preserve">  сельского поселения</w:t>
      </w:r>
    </w:p>
    <w:p w:rsidR="002A5662" w:rsidRDefault="00A17C9C" w:rsidP="001C294B">
      <w:pPr>
        <w:pStyle w:val="4"/>
        <w:spacing w:before="2" w:after="4"/>
        <w:rPr>
          <w:b/>
          <w:szCs w:val="28"/>
        </w:rPr>
      </w:pPr>
      <w:r>
        <w:rPr>
          <w:b/>
          <w:szCs w:val="28"/>
        </w:rPr>
        <w:t>Панинского</w:t>
      </w:r>
      <w:r w:rsidR="002A5662" w:rsidRPr="009F1193">
        <w:rPr>
          <w:b/>
          <w:szCs w:val="28"/>
        </w:rPr>
        <w:t xml:space="preserve"> муниципального района</w:t>
      </w:r>
    </w:p>
    <w:p w:rsidR="002A5662" w:rsidRPr="00A17C9C" w:rsidRDefault="00A17C9C" w:rsidP="001C294B">
      <w:pPr>
        <w:spacing w:before="2" w:after="4"/>
        <w:jc w:val="both"/>
        <w:rPr>
          <w:b/>
          <w:sz w:val="28"/>
          <w:szCs w:val="28"/>
        </w:rPr>
      </w:pPr>
      <w:r w:rsidRPr="00A17C9C">
        <w:rPr>
          <w:b/>
          <w:sz w:val="28"/>
          <w:szCs w:val="28"/>
        </w:rPr>
        <w:t>Воронежской области</w:t>
      </w:r>
    </w:p>
    <w:p w:rsidR="002A5662" w:rsidRPr="000449CD" w:rsidRDefault="002A5662" w:rsidP="001C294B">
      <w:pPr>
        <w:spacing w:before="2" w:after="4"/>
        <w:jc w:val="both"/>
        <w:rPr>
          <w:sz w:val="25"/>
          <w:szCs w:val="25"/>
        </w:rPr>
      </w:pPr>
    </w:p>
    <w:p w:rsidR="00793DEC" w:rsidRDefault="00793DEC" w:rsidP="001C294B">
      <w:pPr>
        <w:pStyle w:val="a5"/>
        <w:spacing w:before="2" w:after="4" w:line="360" w:lineRule="auto"/>
        <w:jc w:val="both"/>
        <w:rPr>
          <w:sz w:val="28"/>
          <w:szCs w:val="28"/>
        </w:rPr>
      </w:pPr>
    </w:p>
    <w:p w:rsidR="00793DEC" w:rsidRPr="00793DEC" w:rsidRDefault="00793DEC" w:rsidP="001C294B">
      <w:pPr>
        <w:widowControl w:val="0"/>
        <w:autoSpaceDE w:val="0"/>
        <w:autoSpaceDN w:val="0"/>
        <w:adjustRightInd w:val="0"/>
        <w:spacing w:before="2" w:after="4" w:line="360" w:lineRule="auto"/>
        <w:ind w:firstLine="709"/>
        <w:jc w:val="both"/>
        <w:rPr>
          <w:sz w:val="28"/>
          <w:szCs w:val="28"/>
        </w:rPr>
      </w:pPr>
      <w:r w:rsidRPr="00793DEC">
        <w:rPr>
          <w:rFonts w:eastAsia="Calibri"/>
          <w:sz w:val="28"/>
          <w:szCs w:val="28"/>
          <w:lang w:eastAsia="ar-SA"/>
        </w:rPr>
        <w:t xml:space="preserve">В целях совершенствования механизма управления и распоряжения муниципальным  имуществом,  в соответствии с  Федеральным  законом от 06 октября 2003 года № 131-ФЗ «Об общих принципах организации местного  самоуправления в РФ», руководствуясь </w:t>
      </w:r>
      <w:r w:rsidRPr="00793DEC">
        <w:rPr>
          <w:sz w:val="28"/>
          <w:szCs w:val="28"/>
        </w:rPr>
        <w:t xml:space="preserve">Уставом </w:t>
      </w:r>
      <w:r>
        <w:rPr>
          <w:sz w:val="28"/>
          <w:szCs w:val="28"/>
        </w:rPr>
        <w:t xml:space="preserve">Прогрессовского сельского поселения Панинского муниципального района Воронежской области </w:t>
      </w:r>
      <w:r w:rsidRPr="00793DEC">
        <w:rPr>
          <w:sz w:val="28"/>
          <w:szCs w:val="28"/>
        </w:rPr>
        <w:t xml:space="preserve"> </w:t>
      </w:r>
      <w:r>
        <w:rPr>
          <w:sz w:val="28"/>
          <w:szCs w:val="28"/>
        </w:rPr>
        <w:t xml:space="preserve">Совет народных депутатов Прогрессовского сельского поселения Панинского муниципального района Воронежской области </w:t>
      </w:r>
      <w:r w:rsidRPr="00793DEC">
        <w:rPr>
          <w:b/>
          <w:sz w:val="28"/>
          <w:szCs w:val="28"/>
        </w:rPr>
        <w:t>решил:</w:t>
      </w:r>
    </w:p>
    <w:p w:rsidR="00793DEC" w:rsidRPr="008C1876" w:rsidRDefault="00793DEC" w:rsidP="001C294B">
      <w:pPr>
        <w:widowControl w:val="0"/>
        <w:autoSpaceDE w:val="0"/>
        <w:autoSpaceDN w:val="0"/>
        <w:adjustRightInd w:val="0"/>
        <w:spacing w:before="2" w:after="4"/>
        <w:ind w:firstLine="709"/>
        <w:jc w:val="both"/>
        <w:rPr>
          <w:sz w:val="28"/>
          <w:szCs w:val="28"/>
        </w:rPr>
      </w:pPr>
    </w:p>
    <w:p w:rsidR="00793DEC" w:rsidRDefault="00793DEC" w:rsidP="001C294B">
      <w:pPr>
        <w:suppressAutoHyphens/>
        <w:spacing w:before="2" w:after="4" w:line="360" w:lineRule="auto"/>
        <w:jc w:val="both"/>
        <w:rPr>
          <w:sz w:val="28"/>
          <w:szCs w:val="28"/>
        </w:rPr>
      </w:pPr>
      <w:r>
        <w:rPr>
          <w:sz w:val="28"/>
          <w:szCs w:val="28"/>
        </w:rPr>
        <w:t xml:space="preserve">  </w:t>
      </w:r>
      <w:r w:rsidR="009C489C">
        <w:rPr>
          <w:sz w:val="28"/>
          <w:szCs w:val="28"/>
        </w:rPr>
        <w:t xml:space="preserve"> </w:t>
      </w:r>
      <w:r>
        <w:rPr>
          <w:sz w:val="28"/>
          <w:szCs w:val="28"/>
        </w:rPr>
        <w:t>1.</w:t>
      </w:r>
      <w:r w:rsidRPr="00793DEC">
        <w:rPr>
          <w:sz w:val="28"/>
          <w:szCs w:val="28"/>
        </w:rPr>
        <w:t xml:space="preserve">Утвердить Порядок ведения реестра муниципального имущества </w:t>
      </w:r>
      <w:r w:rsidR="009C489C">
        <w:rPr>
          <w:sz w:val="28"/>
          <w:szCs w:val="28"/>
        </w:rPr>
        <w:t xml:space="preserve">Прогрессовского сельского поселения </w:t>
      </w:r>
      <w:r w:rsidRPr="00793DEC">
        <w:rPr>
          <w:sz w:val="28"/>
          <w:szCs w:val="28"/>
        </w:rPr>
        <w:t>согласно приложению 1</w:t>
      </w:r>
      <w:r w:rsidR="009C489C">
        <w:rPr>
          <w:sz w:val="28"/>
          <w:szCs w:val="28"/>
        </w:rPr>
        <w:t>.</w:t>
      </w:r>
      <w:r w:rsidRPr="00793DEC">
        <w:rPr>
          <w:sz w:val="28"/>
          <w:szCs w:val="28"/>
        </w:rPr>
        <w:t xml:space="preserve"> </w:t>
      </w:r>
    </w:p>
    <w:p w:rsidR="007E3127" w:rsidRPr="0097525B" w:rsidRDefault="009C489C" w:rsidP="001C294B">
      <w:pPr>
        <w:pStyle w:val="a5"/>
        <w:spacing w:before="2" w:after="4" w:line="360" w:lineRule="auto"/>
        <w:jc w:val="both"/>
        <w:rPr>
          <w:sz w:val="28"/>
          <w:szCs w:val="28"/>
        </w:rPr>
      </w:pPr>
      <w:r>
        <w:rPr>
          <w:sz w:val="28"/>
          <w:szCs w:val="28"/>
        </w:rPr>
        <w:t xml:space="preserve">   2.</w:t>
      </w:r>
      <w:r w:rsidR="001C294B">
        <w:rPr>
          <w:sz w:val="28"/>
          <w:szCs w:val="28"/>
        </w:rPr>
        <w:t xml:space="preserve"> </w:t>
      </w:r>
      <w:r>
        <w:rPr>
          <w:sz w:val="28"/>
          <w:szCs w:val="28"/>
        </w:rPr>
        <w:t>Р</w:t>
      </w:r>
      <w:r w:rsidR="007E3127">
        <w:rPr>
          <w:sz w:val="28"/>
          <w:szCs w:val="28"/>
        </w:rPr>
        <w:t>азместить</w:t>
      </w:r>
      <w:r w:rsidR="007E3127" w:rsidRPr="00547DC6">
        <w:rPr>
          <w:sz w:val="28"/>
          <w:szCs w:val="28"/>
        </w:rPr>
        <w:t xml:space="preserve"> </w:t>
      </w:r>
      <w:r w:rsidR="007E3127" w:rsidRPr="0097525B">
        <w:rPr>
          <w:sz w:val="28"/>
          <w:szCs w:val="28"/>
        </w:rPr>
        <w:t>настоящее решение</w:t>
      </w:r>
      <w:r w:rsidR="007E3127">
        <w:rPr>
          <w:sz w:val="28"/>
          <w:szCs w:val="28"/>
        </w:rPr>
        <w:t xml:space="preserve"> на официальном сайте</w:t>
      </w:r>
      <w:r w:rsidR="007E3127" w:rsidRPr="00547DC6">
        <w:rPr>
          <w:sz w:val="28"/>
          <w:szCs w:val="28"/>
        </w:rPr>
        <w:t xml:space="preserve"> </w:t>
      </w:r>
      <w:r w:rsidR="007E3127">
        <w:rPr>
          <w:sz w:val="28"/>
          <w:szCs w:val="28"/>
        </w:rPr>
        <w:t xml:space="preserve">администрации </w:t>
      </w:r>
      <w:r w:rsidR="007E3127" w:rsidRPr="0097525B">
        <w:rPr>
          <w:sz w:val="28"/>
          <w:szCs w:val="28"/>
        </w:rPr>
        <w:t>Прогрессовского сельского поселения</w:t>
      </w:r>
      <w:r w:rsidR="007E3127">
        <w:rPr>
          <w:sz w:val="28"/>
          <w:szCs w:val="28"/>
        </w:rPr>
        <w:t xml:space="preserve">  и о</w:t>
      </w:r>
      <w:r w:rsidR="007E3127" w:rsidRPr="0097525B">
        <w:rPr>
          <w:sz w:val="28"/>
          <w:szCs w:val="28"/>
        </w:rPr>
        <w:t>публиковать в официальном печатном издании «Прогрессовский муниципальный   вестник»</w:t>
      </w:r>
      <w:r w:rsidR="007E3127">
        <w:rPr>
          <w:sz w:val="28"/>
          <w:szCs w:val="28"/>
        </w:rPr>
        <w:t>.</w:t>
      </w:r>
    </w:p>
    <w:p w:rsidR="007E3127" w:rsidRPr="0097525B" w:rsidRDefault="009C489C" w:rsidP="001C294B">
      <w:pPr>
        <w:spacing w:before="2" w:after="4" w:line="360" w:lineRule="auto"/>
        <w:jc w:val="both"/>
        <w:rPr>
          <w:sz w:val="28"/>
          <w:szCs w:val="28"/>
        </w:rPr>
      </w:pPr>
      <w:r>
        <w:rPr>
          <w:sz w:val="28"/>
          <w:szCs w:val="28"/>
        </w:rPr>
        <w:t xml:space="preserve">    </w:t>
      </w:r>
      <w:r w:rsidR="001C294B">
        <w:rPr>
          <w:sz w:val="28"/>
          <w:szCs w:val="28"/>
        </w:rPr>
        <w:t>3</w:t>
      </w:r>
      <w:r w:rsidR="007E3127" w:rsidRPr="0097525B">
        <w:rPr>
          <w:sz w:val="28"/>
          <w:szCs w:val="28"/>
        </w:rPr>
        <w:t>. Настоящее решение вступает в силу после опубликования.</w:t>
      </w:r>
    </w:p>
    <w:p w:rsidR="007E3127" w:rsidRDefault="009C489C" w:rsidP="001C294B">
      <w:pPr>
        <w:spacing w:before="2" w:after="4" w:line="360" w:lineRule="auto"/>
        <w:jc w:val="both"/>
        <w:rPr>
          <w:sz w:val="28"/>
          <w:szCs w:val="28"/>
        </w:rPr>
      </w:pPr>
      <w:r>
        <w:rPr>
          <w:sz w:val="28"/>
          <w:szCs w:val="28"/>
        </w:rPr>
        <w:t xml:space="preserve">   </w:t>
      </w:r>
      <w:r w:rsidR="007E3127">
        <w:rPr>
          <w:sz w:val="28"/>
          <w:szCs w:val="28"/>
        </w:rPr>
        <w:t xml:space="preserve"> </w:t>
      </w:r>
      <w:r w:rsidR="001C294B">
        <w:rPr>
          <w:sz w:val="28"/>
          <w:szCs w:val="28"/>
        </w:rPr>
        <w:t>4</w:t>
      </w:r>
      <w:r w:rsidR="007E3127" w:rsidRPr="0097525B">
        <w:rPr>
          <w:sz w:val="28"/>
          <w:szCs w:val="28"/>
        </w:rPr>
        <w:t>.</w:t>
      </w:r>
      <w:r w:rsidR="007E3127">
        <w:rPr>
          <w:sz w:val="28"/>
          <w:szCs w:val="28"/>
        </w:rPr>
        <w:t xml:space="preserve">  </w:t>
      </w:r>
      <w:r w:rsidR="007E3127" w:rsidRPr="0097525B">
        <w:rPr>
          <w:sz w:val="28"/>
          <w:szCs w:val="28"/>
        </w:rPr>
        <w:t>Контроль над исполнением настоящего решения оставляю за собой.</w:t>
      </w:r>
    </w:p>
    <w:p w:rsidR="009C489C" w:rsidRDefault="007E3127" w:rsidP="001C294B">
      <w:pPr>
        <w:spacing w:before="2" w:after="4" w:line="240" w:lineRule="atLeast"/>
        <w:jc w:val="both"/>
        <w:rPr>
          <w:sz w:val="28"/>
          <w:szCs w:val="28"/>
        </w:rPr>
      </w:pPr>
      <w:r>
        <w:rPr>
          <w:sz w:val="28"/>
          <w:szCs w:val="28"/>
        </w:rPr>
        <w:t xml:space="preserve"> </w:t>
      </w:r>
    </w:p>
    <w:p w:rsidR="009C489C" w:rsidRDefault="009C489C" w:rsidP="001C294B">
      <w:pPr>
        <w:spacing w:before="2" w:after="4" w:line="240" w:lineRule="atLeast"/>
        <w:jc w:val="both"/>
        <w:rPr>
          <w:sz w:val="28"/>
          <w:szCs w:val="28"/>
        </w:rPr>
      </w:pPr>
      <w:r>
        <w:rPr>
          <w:sz w:val="28"/>
          <w:szCs w:val="28"/>
        </w:rPr>
        <w:t xml:space="preserve"> </w:t>
      </w:r>
      <w:r w:rsidR="007E3127">
        <w:rPr>
          <w:sz w:val="28"/>
          <w:szCs w:val="28"/>
        </w:rPr>
        <w:t>Глава</w:t>
      </w:r>
    </w:p>
    <w:p w:rsidR="007E3127" w:rsidRPr="0097525B" w:rsidRDefault="007E3127" w:rsidP="001C294B">
      <w:pPr>
        <w:spacing w:before="2" w:after="4" w:line="240" w:lineRule="atLeast"/>
        <w:jc w:val="both"/>
        <w:rPr>
          <w:sz w:val="28"/>
          <w:szCs w:val="28"/>
        </w:rPr>
      </w:pPr>
      <w:r>
        <w:rPr>
          <w:sz w:val="28"/>
          <w:szCs w:val="28"/>
        </w:rPr>
        <w:t xml:space="preserve"> Прогрессовского сельского поселения                                 Е.В.Сысоев</w:t>
      </w:r>
    </w:p>
    <w:p w:rsidR="002A5662" w:rsidRDefault="002A5662" w:rsidP="001C294B">
      <w:pPr>
        <w:spacing w:before="2" w:after="4"/>
        <w:jc w:val="both"/>
      </w:pPr>
      <w:bookmarkStart w:id="0" w:name="_GoBack"/>
      <w:bookmarkEnd w:id="0"/>
    </w:p>
    <w:p w:rsidR="001C294B" w:rsidRDefault="009C489C" w:rsidP="001C294B">
      <w:pPr>
        <w:spacing w:before="2" w:after="4"/>
        <w:jc w:val="both"/>
        <w:rPr>
          <w:rFonts w:eastAsia="Calibri"/>
          <w:lang w:eastAsia="en-US"/>
        </w:rPr>
      </w:pPr>
      <w:r>
        <w:rPr>
          <w:rFonts w:eastAsia="Calibri"/>
          <w:lang w:eastAsia="en-US"/>
        </w:rPr>
        <w:t xml:space="preserve">                                                                                             </w:t>
      </w:r>
    </w:p>
    <w:p w:rsidR="00793DEC" w:rsidRDefault="001C294B" w:rsidP="00793DEC">
      <w:pPr>
        <w:jc w:val="both"/>
        <w:rPr>
          <w:rFonts w:eastAsia="Calibri"/>
          <w:lang w:eastAsia="en-US"/>
        </w:rPr>
      </w:pPr>
      <w:r>
        <w:rPr>
          <w:rFonts w:eastAsia="Calibri"/>
          <w:lang w:eastAsia="en-US"/>
        </w:rPr>
        <w:lastRenderedPageBreak/>
        <w:t xml:space="preserve">                                                                                             </w:t>
      </w:r>
      <w:r w:rsidR="00793DEC">
        <w:rPr>
          <w:rFonts w:eastAsia="Calibri"/>
          <w:lang w:eastAsia="en-US"/>
        </w:rPr>
        <w:t>Приложение 1</w:t>
      </w:r>
    </w:p>
    <w:p w:rsidR="00793DEC" w:rsidRDefault="00793DEC" w:rsidP="00793DEC">
      <w:pPr>
        <w:jc w:val="both"/>
        <w:rPr>
          <w:rFonts w:eastAsia="Calibri"/>
          <w:lang w:eastAsia="en-US"/>
        </w:rPr>
      </w:pPr>
      <w:r>
        <w:rPr>
          <w:rFonts w:eastAsia="Calibri"/>
          <w:lang w:eastAsia="en-US"/>
        </w:rPr>
        <w:t xml:space="preserve">                                                                                         </w:t>
      </w:r>
      <w:r w:rsidR="009C489C">
        <w:rPr>
          <w:rFonts w:eastAsia="Calibri"/>
          <w:lang w:eastAsia="en-US"/>
        </w:rPr>
        <w:t xml:space="preserve">   </w:t>
      </w:r>
      <w:r>
        <w:rPr>
          <w:rFonts w:eastAsia="Calibri"/>
          <w:lang w:eastAsia="en-US"/>
        </w:rPr>
        <w:t xml:space="preserve"> к </w:t>
      </w:r>
      <w:r w:rsidR="009C489C">
        <w:rPr>
          <w:rFonts w:eastAsia="Calibri"/>
          <w:lang w:eastAsia="en-US"/>
        </w:rPr>
        <w:t>решению Совета народных депутатов</w:t>
      </w:r>
    </w:p>
    <w:p w:rsidR="009C489C" w:rsidRDefault="00793DEC" w:rsidP="00793DEC">
      <w:pPr>
        <w:jc w:val="both"/>
        <w:rPr>
          <w:rFonts w:eastAsia="Calibri"/>
          <w:lang w:eastAsia="en-US"/>
        </w:rPr>
      </w:pPr>
      <w:r>
        <w:rPr>
          <w:rFonts w:eastAsia="Calibri"/>
          <w:lang w:eastAsia="en-US"/>
        </w:rPr>
        <w:t xml:space="preserve">                                                                                             </w:t>
      </w:r>
      <w:r w:rsidR="009C489C">
        <w:rPr>
          <w:rFonts w:eastAsia="Calibri"/>
          <w:lang w:eastAsia="en-US"/>
        </w:rPr>
        <w:t>Прогрессовского сельского поселения</w:t>
      </w:r>
      <w:r>
        <w:rPr>
          <w:rFonts w:eastAsia="Calibri"/>
          <w:lang w:eastAsia="en-US"/>
        </w:rPr>
        <w:t xml:space="preserve">                             </w:t>
      </w:r>
      <w:r w:rsidR="009C489C">
        <w:rPr>
          <w:rFonts w:eastAsia="Calibri"/>
          <w:lang w:eastAsia="en-US"/>
        </w:rPr>
        <w:t xml:space="preserve">             </w:t>
      </w:r>
    </w:p>
    <w:p w:rsidR="00793DEC" w:rsidRDefault="009C489C" w:rsidP="00793DEC">
      <w:pPr>
        <w:jc w:val="both"/>
        <w:rPr>
          <w:rFonts w:eastAsia="Calibri"/>
          <w:lang w:eastAsia="en-US"/>
        </w:rPr>
      </w:pPr>
      <w:r>
        <w:rPr>
          <w:rFonts w:eastAsia="Calibri"/>
          <w:lang w:eastAsia="en-US"/>
        </w:rPr>
        <w:t xml:space="preserve">                                                                                             </w:t>
      </w:r>
      <w:r w:rsidR="00793DEC">
        <w:rPr>
          <w:rFonts w:eastAsia="Calibri"/>
          <w:lang w:eastAsia="en-US"/>
        </w:rPr>
        <w:t xml:space="preserve">от </w:t>
      </w:r>
      <w:r>
        <w:rPr>
          <w:rFonts w:eastAsia="Calibri"/>
          <w:lang w:eastAsia="en-US"/>
        </w:rPr>
        <w:t>2</w:t>
      </w:r>
      <w:r w:rsidR="001C294B">
        <w:rPr>
          <w:rFonts w:eastAsia="Calibri"/>
          <w:lang w:eastAsia="en-US"/>
        </w:rPr>
        <w:t>8</w:t>
      </w:r>
      <w:r>
        <w:rPr>
          <w:rFonts w:eastAsia="Calibri"/>
          <w:lang w:eastAsia="en-US"/>
        </w:rPr>
        <w:t>.02.2024</w:t>
      </w:r>
      <w:r w:rsidR="00793DEC">
        <w:rPr>
          <w:rFonts w:eastAsia="Calibri"/>
          <w:lang w:eastAsia="en-US"/>
        </w:rPr>
        <w:t>г.№</w:t>
      </w:r>
      <w:r>
        <w:rPr>
          <w:rFonts w:eastAsia="Calibri"/>
          <w:lang w:eastAsia="en-US"/>
        </w:rPr>
        <w:t xml:space="preserve"> 145</w:t>
      </w:r>
    </w:p>
    <w:p w:rsidR="00793DEC" w:rsidRDefault="00793DEC" w:rsidP="00793DEC">
      <w:pPr>
        <w:jc w:val="both"/>
        <w:rPr>
          <w:rFonts w:eastAsia="Calibri"/>
          <w:lang w:eastAsia="en-US"/>
        </w:rPr>
      </w:pPr>
    </w:p>
    <w:p w:rsidR="00793DEC" w:rsidRDefault="00793DEC" w:rsidP="00793DEC">
      <w:pPr>
        <w:jc w:val="center"/>
        <w:rPr>
          <w:rFonts w:eastAsia="Calibri"/>
          <w:b/>
          <w:bCs/>
          <w:lang w:eastAsia="en-US"/>
        </w:rPr>
      </w:pPr>
      <w:r>
        <w:rPr>
          <w:rFonts w:eastAsia="Calibri"/>
          <w:b/>
          <w:bCs/>
          <w:lang w:eastAsia="en-US"/>
        </w:rPr>
        <w:t xml:space="preserve">Порядок ведения реестра муниципального имущества </w:t>
      </w:r>
      <w:r w:rsidR="009C489C">
        <w:rPr>
          <w:rFonts w:eastAsia="Calibri"/>
          <w:b/>
          <w:bCs/>
          <w:lang w:eastAsia="en-US"/>
        </w:rPr>
        <w:t>Прогрессовского</w:t>
      </w:r>
      <w:r>
        <w:rPr>
          <w:rFonts w:eastAsia="Calibri"/>
          <w:b/>
          <w:bCs/>
          <w:lang w:eastAsia="en-US"/>
        </w:rPr>
        <w:t xml:space="preserve"> </w:t>
      </w:r>
      <w:r w:rsidR="009C489C">
        <w:rPr>
          <w:rFonts w:eastAsia="Calibri"/>
          <w:b/>
          <w:bCs/>
          <w:lang w:eastAsia="en-US"/>
        </w:rPr>
        <w:t>сельского поселения Панинского</w:t>
      </w:r>
      <w:r>
        <w:rPr>
          <w:rFonts w:eastAsia="Calibri"/>
          <w:b/>
          <w:bCs/>
          <w:lang w:eastAsia="en-US"/>
        </w:rPr>
        <w:t xml:space="preserve"> муниципального района </w:t>
      </w:r>
      <w:r w:rsidR="00944A18">
        <w:rPr>
          <w:rFonts w:eastAsia="Calibri"/>
          <w:b/>
          <w:bCs/>
          <w:lang w:eastAsia="en-US"/>
        </w:rPr>
        <w:t>Воронежской области</w:t>
      </w:r>
      <w:r>
        <w:rPr>
          <w:rFonts w:eastAsia="Calibri"/>
          <w:b/>
          <w:bCs/>
          <w:lang w:eastAsia="en-US"/>
        </w:rPr>
        <w:t xml:space="preserve"> </w:t>
      </w:r>
    </w:p>
    <w:p w:rsidR="00793DEC" w:rsidRPr="00091CCD" w:rsidRDefault="00793DEC" w:rsidP="00793DEC">
      <w:pPr>
        <w:jc w:val="center"/>
        <w:rPr>
          <w:rFonts w:eastAsia="Calibri"/>
          <w:b/>
          <w:bCs/>
          <w:lang w:eastAsia="en-US"/>
        </w:rPr>
      </w:pPr>
      <w:r w:rsidRPr="00091CCD">
        <w:rPr>
          <w:rFonts w:eastAsia="Calibri"/>
          <w:b/>
          <w:bCs/>
          <w:lang w:eastAsia="en-US"/>
        </w:rPr>
        <w:t>1. Общие положения</w:t>
      </w:r>
    </w:p>
    <w:p w:rsidR="00793DEC" w:rsidRPr="00091CCD" w:rsidRDefault="00793DEC" w:rsidP="00793DEC">
      <w:pPr>
        <w:jc w:val="both"/>
        <w:rPr>
          <w:rFonts w:eastAsia="Calibri"/>
          <w:lang w:eastAsia="en-US"/>
        </w:rPr>
      </w:pPr>
      <w:r w:rsidRPr="00091CCD">
        <w:rPr>
          <w:rFonts w:eastAsia="Calibri"/>
          <w:lang w:eastAsia="en-US"/>
        </w:rPr>
        <w:t xml:space="preserve">1.1. Настоящий Порядок ведения реестра муниципального имущества муниципального образования </w:t>
      </w:r>
      <w:r w:rsidR="00944A18">
        <w:rPr>
          <w:rFonts w:eastAsia="Calibri"/>
          <w:lang w:eastAsia="en-US"/>
        </w:rPr>
        <w:t xml:space="preserve">Прогрессовское </w:t>
      </w:r>
      <w:r w:rsidRPr="00091CCD">
        <w:rPr>
          <w:rFonts w:eastAsia="Calibri"/>
          <w:lang w:eastAsia="en-US"/>
        </w:rPr>
        <w:t xml:space="preserve">сельское поселение (далее по тексту – Порядок) устанавливает правила ведения реестра муниципального имущества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 (далее по тексту – Реестр) в соответствии с приказом Министерства экономического развития Российской Федерации от </w:t>
      </w:r>
      <w:r w:rsidR="00944A18" w:rsidRPr="00944A18">
        <w:rPr>
          <w:rFonts w:eastAsia="Calibri"/>
          <w:lang w:eastAsia="en-US"/>
        </w:rPr>
        <w:t xml:space="preserve">Приказом Министерства экономического развития Российской Федерации  от 10.10.2023 №163н </w:t>
      </w:r>
      <w:r w:rsidRPr="00091CCD">
        <w:rPr>
          <w:rFonts w:eastAsia="Calibri"/>
          <w:lang w:eastAsia="en-US"/>
        </w:rPr>
        <w:t xml:space="preserve">«Об утверждении Порядка ведения органами местного самоуправления реестров муниципального имущества», и определяет структуру построения Реестра,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 муниципальным учреждениям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 иным муниципальным юридическим лицам (далее – правообладатель) и подлежащем учету в Реестре.</w:t>
      </w:r>
    </w:p>
    <w:p w:rsidR="00793DEC" w:rsidRPr="00091CCD" w:rsidRDefault="00793DEC" w:rsidP="00793DEC">
      <w:pPr>
        <w:jc w:val="both"/>
        <w:rPr>
          <w:rFonts w:eastAsia="Calibri"/>
          <w:lang w:eastAsia="en-US"/>
        </w:rPr>
      </w:pPr>
      <w:r w:rsidRPr="00091CCD">
        <w:rPr>
          <w:rFonts w:eastAsia="Calibri"/>
          <w:lang w:eastAsia="en-US"/>
        </w:rPr>
        <w:t>1.2. В настоящем Порядке под Реестром понимается информационная система, представляющая собой организационно упорядоченную совокупность баз данных, построенных на единых методологических и программно-технических принципах, содержащих перечни и характеристики объектов муниципального имущества.</w:t>
      </w:r>
    </w:p>
    <w:p w:rsidR="00793DEC" w:rsidRPr="00091CCD" w:rsidRDefault="00793DEC" w:rsidP="00793DEC">
      <w:pPr>
        <w:jc w:val="both"/>
        <w:rPr>
          <w:rFonts w:eastAsia="Calibri"/>
          <w:lang w:eastAsia="en-US"/>
        </w:rPr>
      </w:pPr>
      <w:r w:rsidRPr="00091CCD">
        <w:rPr>
          <w:rFonts w:eastAsia="Calibri"/>
          <w:lang w:eastAsia="en-US"/>
        </w:rPr>
        <w:t>1.3. Реестр создан и ведется в целях:</w:t>
      </w:r>
    </w:p>
    <w:p w:rsidR="00793DEC" w:rsidRPr="00091CCD" w:rsidRDefault="00793DEC" w:rsidP="00793DEC">
      <w:pPr>
        <w:jc w:val="both"/>
        <w:rPr>
          <w:rFonts w:eastAsia="Calibri"/>
          <w:lang w:eastAsia="en-US"/>
        </w:rPr>
      </w:pPr>
      <w:r w:rsidRPr="00091CCD">
        <w:rPr>
          <w:rFonts w:eastAsia="Calibri"/>
          <w:lang w:eastAsia="en-US"/>
        </w:rPr>
        <w:t>- учета объектов муниципального имущества и сведений о них (вид, местонахождение, стоимость, обременение и т.д.);</w:t>
      </w:r>
    </w:p>
    <w:p w:rsidR="00793DEC" w:rsidRPr="00091CCD" w:rsidRDefault="00793DEC" w:rsidP="00793DEC">
      <w:pPr>
        <w:jc w:val="both"/>
        <w:rPr>
          <w:rFonts w:eastAsia="Calibri"/>
          <w:lang w:eastAsia="en-US"/>
        </w:rPr>
      </w:pPr>
      <w:r w:rsidRPr="00091CCD">
        <w:rPr>
          <w:rFonts w:eastAsia="Calibri"/>
          <w:lang w:eastAsia="en-US"/>
        </w:rPr>
        <w:t>- информационно-справочного обеспечения процесса подготовки и принятия решений по вопросам, касающимся объектов муниципального имущества и реализации прав собственника;</w:t>
      </w:r>
    </w:p>
    <w:p w:rsidR="00793DEC" w:rsidRPr="00091CCD" w:rsidRDefault="00793DEC" w:rsidP="00793DEC">
      <w:pPr>
        <w:jc w:val="both"/>
        <w:rPr>
          <w:rFonts w:eastAsia="Calibri"/>
          <w:lang w:eastAsia="en-US"/>
        </w:rPr>
      </w:pPr>
      <w:r w:rsidRPr="00091CCD">
        <w:rPr>
          <w:rFonts w:eastAsia="Calibri"/>
          <w:lang w:eastAsia="en-US"/>
        </w:rPr>
        <w:t>- обеспечения информацией об объектах муниципального имущества заинтересованных органов государственной власти, органов местного самоуправления, других юридических и физических лиц при возникновении правоотношений с этими объектами, в том числе при совершении сделок;</w:t>
      </w:r>
    </w:p>
    <w:p w:rsidR="00793DEC" w:rsidRPr="00091CCD" w:rsidRDefault="00793DEC" w:rsidP="00793DEC">
      <w:pPr>
        <w:jc w:val="both"/>
        <w:rPr>
          <w:rFonts w:eastAsia="Calibri"/>
          <w:lang w:eastAsia="en-US"/>
        </w:rPr>
      </w:pPr>
      <w:r w:rsidRPr="00091CCD">
        <w:rPr>
          <w:rFonts w:eastAsia="Calibri"/>
          <w:lang w:eastAsia="en-US"/>
        </w:rPr>
        <w:t>- отражения движения объектов муниципального имущества.</w:t>
      </w:r>
    </w:p>
    <w:p w:rsidR="00793DEC" w:rsidRPr="00091CCD" w:rsidRDefault="00793DEC" w:rsidP="00793DEC">
      <w:pPr>
        <w:jc w:val="both"/>
        <w:rPr>
          <w:rFonts w:eastAsia="Calibri"/>
          <w:lang w:eastAsia="en-US"/>
        </w:rPr>
      </w:pPr>
    </w:p>
    <w:p w:rsidR="00793DEC" w:rsidRPr="00491241" w:rsidRDefault="00793DEC" w:rsidP="00793DEC">
      <w:pPr>
        <w:jc w:val="center"/>
        <w:rPr>
          <w:rFonts w:eastAsia="Calibri"/>
          <w:b/>
          <w:bCs/>
          <w:lang w:eastAsia="en-US"/>
        </w:rPr>
      </w:pPr>
      <w:r w:rsidRPr="00491241">
        <w:rPr>
          <w:rFonts w:eastAsia="Calibri"/>
          <w:b/>
          <w:bCs/>
          <w:lang w:eastAsia="en-US"/>
        </w:rPr>
        <w:t>2. Порядок учета объектов муниципального имущества</w:t>
      </w:r>
    </w:p>
    <w:p w:rsidR="00793DEC" w:rsidRPr="00091CCD" w:rsidRDefault="00793DEC" w:rsidP="00793DEC">
      <w:pPr>
        <w:jc w:val="both"/>
        <w:rPr>
          <w:rFonts w:eastAsia="Calibri"/>
          <w:lang w:eastAsia="en-US"/>
        </w:rPr>
      </w:pPr>
      <w:r w:rsidRPr="00091CCD">
        <w:rPr>
          <w:rFonts w:eastAsia="Calibri"/>
          <w:lang w:eastAsia="en-US"/>
        </w:rPr>
        <w:t>2.1. Учет объектов муниципального имущества включает описание объектов с указанием их индивидуальных характеристик и особенностей, позволяющих однозначно отличить один объект от другого.</w:t>
      </w:r>
    </w:p>
    <w:p w:rsidR="00793DEC" w:rsidRPr="00091CCD" w:rsidRDefault="00793DEC" w:rsidP="00793DEC">
      <w:pPr>
        <w:jc w:val="both"/>
        <w:rPr>
          <w:rFonts w:eastAsia="Calibri"/>
          <w:lang w:eastAsia="en-US"/>
        </w:rPr>
      </w:pPr>
      <w:r w:rsidRPr="00091CCD">
        <w:rPr>
          <w:rFonts w:eastAsia="Calibri"/>
          <w:lang w:eastAsia="en-US"/>
        </w:rPr>
        <w:t>2.2. Объектами учета в Реестре являются:</w:t>
      </w:r>
    </w:p>
    <w:p w:rsidR="00793DEC" w:rsidRPr="00091CCD" w:rsidRDefault="00793DEC" w:rsidP="00793DEC">
      <w:pPr>
        <w:jc w:val="both"/>
        <w:rPr>
          <w:rFonts w:eastAsia="Calibri"/>
          <w:lang w:eastAsia="en-US"/>
        </w:rPr>
      </w:pPr>
      <w:r w:rsidRPr="00091CCD">
        <w:rPr>
          <w:rFonts w:eastAsia="Calibri"/>
          <w:lang w:eastAsia="en-US"/>
        </w:rPr>
        <w:t xml:space="preserve">- находящееся в собственности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793DEC" w:rsidRPr="00091CCD" w:rsidRDefault="00793DEC" w:rsidP="00793DEC">
      <w:pPr>
        <w:jc w:val="both"/>
        <w:rPr>
          <w:rFonts w:eastAsia="Calibri"/>
          <w:lang w:eastAsia="en-US"/>
        </w:rPr>
      </w:pPr>
      <w:r w:rsidRPr="00091CCD">
        <w:rPr>
          <w:rFonts w:eastAsia="Calibri"/>
          <w:lang w:eastAsia="en-US"/>
        </w:rPr>
        <w:t xml:space="preserve">- находящееся в собственности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w:t>
      </w:r>
      <w:r>
        <w:rPr>
          <w:rFonts w:eastAsia="Calibri"/>
          <w:lang w:eastAsia="en-US"/>
        </w:rPr>
        <w:t xml:space="preserve">ем Совета </w:t>
      </w:r>
      <w:r w:rsidRPr="00091CCD">
        <w:rPr>
          <w:rFonts w:eastAsia="Calibri"/>
          <w:lang w:eastAsia="en-US"/>
        </w:rPr>
        <w:t xml:space="preserve"> депутатов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w:t>
      </w:r>
      <w:r>
        <w:rPr>
          <w:rFonts w:eastAsia="Calibri"/>
          <w:lang w:eastAsia="en-US"/>
        </w:rPr>
        <w:t xml:space="preserve"> от 29.04.2016 №106</w:t>
      </w:r>
      <w:r w:rsidRPr="00091CCD">
        <w:rPr>
          <w:rFonts w:eastAsia="Calibri"/>
          <w:lang w:eastAsia="en-US"/>
        </w:rPr>
        <w:t xml:space="preserve">, а также особо ценное </w:t>
      </w:r>
      <w:r w:rsidRPr="00091CCD">
        <w:rPr>
          <w:rFonts w:eastAsia="Calibri"/>
          <w:lang w:eastAsia="en-US"/>
        </w:rPr>
        <w:lastRenderedPageBreak/>
        <w:t>движимое имущество, закрепленное за автономными и бюджетными муниципальными учреждениями;</w:t>
      </w:r>
    </w:p>
    <w:p w:rsidR="00793DEC" w:rsidRPr="00091CCD" w:rsidRDefault="00793DEC" w:rsidP="00793DEC">
      <w:pPr>
        <w:jc w:val="both"/>
        <w:rPr>
          <w:rFonts w:eastAsia="Calibri"/>
          <w:lang w:eastAsia="en-US"/>
        </w:rPr>
      </w:pPr>
      <w:r w:rsidRPr="00091CCD">
        <w:rPr>
          <w:rFonts w:eastAsia="Calibri"/>
          <w:lang w:eastAsia="en-US"/>
        </w:rPr>
        <w:t xml:space="preserve">- муниципальные унитарные предприятия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 (далее именуется – муниципальные предприятия), муниципальные учреждения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 (далее именуется – муниципальные учреждения), хозяйственные общества, товарищества, акции, доли (вклады) в уставном (складочном) капитале которых принадлежат  муниципально</w:t>
      </w:r>
      <w:r>
        <w:rPr>
          <w:rFonts w:eastAsia="Calibri"/>
          <w:lang w:eastAsia="en-US"/>
        </w:rPr>
        <w:t>му</w:t>
      </w:r>
      <w:r w:rsidRPr="00091CCD">
        <w:rPr>
          <w:rFonts w:eastAsia="Calibri"/>
          <w:lang w:eastAsia="en-US"/>
        </w:rPr>
        <w:t xml:space="preserve"> образовани</w:t>
      </w:r>
      <w:r>
        <w:rPr>
          <w:rFonts w:eastAsia="Calibri"/>
          <w:lang w:eastAsia="en-US"/>
        </w:rPr>
        <w:t>ю</w:t>
      </w:r>
      <w:r w:rsidRPr="00091CCD">
        <w:rPr>
          <w:rFonts w:eastAsia="Calibri"/>
          <w:lang w:eastAsia="en-US"/>
        </w:rPr>
        <w:t xml:space="preserve"> </w:t>
      </w:r>
      <w:r w:rsidR="00944A18">
        <w:rPr>
          <w:rFonts w:eastAsia="Calibri"/>
          <w:lang w:eastAsia="en-US"/>
        </w:rPr>
        <w:t>Прогрессовское</w:t>
      </w:r>
      <w:r w:rsidRPr="00091CCD">
        <w:rPr>
          <w:rFonts w:eastAsia="Calibri"/>
          <w:lang w:eastAsia="en-US"/>
        </w:rPr>
        <w:t xml:space="preserve"> сельское поселение, иные юридические лица, учредителем (участником) которых является  муниципально</w:t>
      </w:r>
      <w:r>
        <w:rPr>
          <w:rFonts w:eastAsia="Calibri"/>
          <w:lang w:eastAsia="en-US"/>
        </w:rPr>
        <w:t>е</w:t>
      </w:r>
      <w:r w:rsidRPr="00091CCD">
        <w:rPr>
          <w:rFonts w:eastAsia="Calibri"/>
          <w:lang w:eastAsia="en-US"/>
        </w:rPr>
        <w:t xml:space="preserve"> образовани</w:t>
      </w:r>
      <w:r>
        <w:rPr>
          <w:rFonts w:eastAsia="Calibri"/>
          <w:lang w:eastAsia="en-US"/>
        </w:rPr>
        <w:t xml:space="preserve">е </w:t>
      </w:r>
      <w:r w:rsidR="00944A18">
        <w:rPr>
          <w:rFonts w:eastAsia="Calibri"/>
          <w:lang w:eastAsia="en-US"/>
        </w:rPr>
        <w:t>Прогрессовское</w:t>
      </w:r>
      <w:r w:rsidRPr="00091CCD">
        <w:rPr>
          <w:rFonts w:eastAsia="Calibri"/>
          <w:lang w:eastAsia="en-US"/>
        </w:rPr>
        <w:t xml:space="preserve"> сельское поселение (далее именуется –</w:t>
      </w:r>
      <w:r>
        <w:rPr>
          <w:rFonts w:eastAsia="Calibri"/>
          <w:lang w:eastAsia="en-US"/>
        </w:rPr>
        <w:t>муниципальное образование</w:t>
      </w:r>
      <w:r w:rsidRPr="00091CCD">
        <w:rPr>
          <w:rFonts w:eastAsia="Calibri"/>
          <w:lang w:eastAsia="en-US"/>
        </w:rPr>
        <w:t>).</w:t>
      </w:r>
    </w:p>
    <w:p w:rsidR="00793DEC" w:rsidRPr="00091CCD" w:rsidRDefault="00793DEC" w:rsidP="00793DEC">
      <w:pPr>
        <w:jc w:val="both"/>
        <w:rPr>
          <w:rFonts w:eastAsia="Calibri"/>
          <w:lang w:eastAsia="en-US"/>
        </w:rPr>
      </w:pPr>
      <w:r w:rsidRPr="00091CCD">
        <w:rPr>
          <w:rFonts w:eastAsia="Calibri"/>
          <w:lang w:eastAsia="en-US"/>
        </w:rPr>
        <w:t>2.3. Реестр состоит из 3 разделов.</w:t>
      </w:r>
    </w:p>
    <w:p w:rsidR="00793DEC" w:rsidRPr="00091CCD" w:rsidRDefault="00793DEC" w:rsidP="00793DEC">
      <w:pPr>
        <w:jc w:val="both"/>
        <w:rPr>
          <w:rFonts w:eastAsia="Calibri"/>
          <w:lang w:eastAsia="en-US"/>
        </w:rPr>
      </w:pPr>
      <w:r w:rsidRPr="00091CCD">
        <w:rPr>
          <w:rFonts w:eastAsia="Calibri"/>
          <w:lang w:eastAsia="en-US"/>
        </w:rPr>
        <w:t>В раздел 1 включаются сведения о муниципальном недвижимом имуществе, в том числе:</w:t>
      </w:r>
    </w:p>
    <w:p w:rsidR="00793DEC" w:rsidRPr="00091CCD" w:rsidRDefault="00793DEC" w:rsidP="00793DEC">
      <w:pPr>
        <w:jc w:val="both"/>
        <w:rPr>
          <w:rFonts w:eastAsia="Calibri"/>
          <w:lang w:eastAsia="en-US"/>
        </w:rPr>
      </w:pPr>
      <w:r w:rsidRPr="00091CCD">
        <w:rPr>
          <w:rFonts w:eastAsia="Calibri"/>
          <w:lang w:eastAsia="en-US"/>
        </w:rPr>
        <w:t>- наименование недвижимого имущества;</w:t>
      </w:r>
    </w:p>
    <w:p w:rsidR="00793DEC" w:rsidRPr="00091CCD" w:rsidRDefault="00793DEC" w:rsidP="00793DEC">
      <w:pPr>
        <w:jc w:val="both"/>
        <w:rPr>
          <w:rFonts w:eastAsia="Calibri"/>
          <w:lang w:eastAsia="en-US"/>
        </w:rPr>
      </w:pPr>
      <w:r w:rsidRPr="00091CCD">
        <w:rPr>
          <w:rFonts w:eastAsia="Calibri"/>
          <w:lang w:eastAsia="en-US"/>
        </w:rPr>
        <w:t>- адрес (местоположение) недвижимого имущества;</w:t>
      </w:r>
    </w:p>
    <w:p w:rsidR="00793DEC" w:rsidRPr="00091CCD" w:rsidRDefault="00793DEC" w:rsidP="00793DEC">
      <w:pPr>
        <w:jc w:val="both"/>
        <w:rPr>
          <w:rFonts w:eastAsia="Calibri"/>
          <w:lang w:eastAsia="en-US"/>
        </w:rPr>
      </w:pPr>
      <w:r w:rsidRPr="00091CCD">
        <w:rPr>
          <w:rFonts w:eastAsia="Calibri"/>
          <w:lang w:eastAsia="en-US"/>
        </w:rPr>
        <w:t>- кадастровый номер муниципального недвижимого имущества;</w:t>
      </w:r>
    </w:p>
    <w:p w:rsidR="00793DEC" w:rsidRPr="00091CCD" w:rsidRDefault="00793DEC" w:rsidP="00793DEC">
      <w:pPr>
        <w:jc w:val="both"/>
        <w:rPr>
          <w:rFonts w:eastAsia="Calibri"/>
          <w:lang w:eastAsia="en-US"/>
        </w:rPr>
      </w:pPr>
      <w:r w:rsidRPr="00091CCD">
        <w:rPr>
          <w:rFonts w:eastAsia="Calibri"/>
          <w:lang w:eastAsia="en-US"/>
        </w:rPr>
        <w:t>- площадь, протяженность и (или) иные параметры, характеризующие физические свойства недвижимого имущества;</w:t>
      </w:r>
    </w:p>
    <w:p w:rsidR="00793DEC" w:rsidRPr="00091CCD" w:rsidRDefault="00793DEC" w:rsidP="00793DEC">
      <w:pPr>
        <w:jc w:val="both"/>
        <w:rPr>
          <w:rFonts w:eastAsia="Calibri"/>
          <w:lang w:eastAsia="en-US"/>
        </w:rPr>
      </w:pPr>
      <w:r w:rsidRPr="00091CCD">
        <w:rPr>
          <w:rFonts w:eastAsia="Calibri"/>
          <w:lang w:eastAsia="en-US"/>
        </w:rPr>
        <w:t>- сведения о балансовой стоимости недвижимого имущества и начисленной амортизации (износе);</w:t>
      </w:r>
    </w:p>
    <w:p w:rsidR="00793DEC" w:rsidRPr="00091CCD" w:rsidRDefault="00793DEC" w:rsidP="00793DEC">
      <w:pPr>
        <w:jc w:val="both"/>
        <w:rPr>
          <w:rFonts w:eastAsia="Calibri"/>
          <w:lang w:eastAsia="en-US"/>
        </w:rPr>
      </w:pPr>
      <w:r w:rsidRPr="00091CCD">
        <w:rPr>
          <w:rFonts w:eastAsia="Calibri"/>
          <w:lang w:eastAsia="en-US"/>
        </w:rPr>
        <w:t>- сведения о кадастровой стоимости недвижимого имущества;</w:t>
      </w:r>
    </w:p>
    <w:p w:rsidR="00793DEC" w:rsidRPr="00091CCD" w:rsidRDefault="00793DEC" w:rsidP="00793DEC">
      <w:pPr>
        <w:jc w:val="both"/>
        <w:rPr>
          <w:rFonts w:eastAsia="Calibri"/>
          <w:lang w:eastAsia="en-US"/>
        </w:rPr>
      </w:pPr>
      <w:r w:rsidRPr="00091CCD">
        <w:rPr>
          <w:rFonts w:eastAsia="Calibri"/>
          <w:lang w:eastAsia="en-US"/>
        </w:rPr>
        <w:t>- даты возникновения и прекращения права муниципальной собственности на недвижимое имущество;</w:t>
      </w:r>
    </w:p>
    <w:p w:rsidR="00793DEC" w:rsidRPr="00091CCD" w:rsidRDefault="00793DEC" w:rsidP="00793DEC">
      <w:pPr>
        <w:jc w:val="both"/>
        <w:rPr>
          <w:rFonts w:eastAsia="Calibri"/>
          <w:lang w:eastAsia="en-US"/>
        </w:rPr>
      </w:pPr>
      <w:r w:rsidRPr="00091CCD">
        <w:rPr>
          <w:rFonts w:eastAsia="Calibri"/>
          <w:lang w:eastAsia="en-US"/>
        </w:rPr>
        <w:t>- реквизиты документов – оснований возникновения (прекращения) права муниципальной собственности на недвижимое имущество;</w:t>
      </w:r>
    </w:p>
    <w:p w:rsidR="00793DEC" w:rsidRPr="00091CCD" w:rsidRDefault="00793DEC" w:rsidP="00793DEC">
      <w:pPr>
        <w:jc w:val="both"/>
        <w:rPr>
          <w:rFonts w:eastAsia="Calibri"/>
          <w:lang w:eastAsia="en-US"/>
        </w:rPr>
      </w:pPr>
      <w:r w:rsidRPr="00091CCD">
        <w:rPr>
          <w:rFonts w:eastAsia="Calibri"/>
          <w:lang w:eastAsia="en-US"/>
        </w:rPr>
        <w:t>- сведения о правообладателе муниципального недвижимого имущества;</w:t>
      </w:r>
    </w:p>
    <w:p w:rsidR="00793DEC" w:rsidRPr="00091CCD" w:rsidRDefault="00793DEC" w:rsidP="00793DEC">
      <w:pPr>
        <w:jc w:val="both"/>
        <w:rPr>
          <w:rFonts w:eastAsia="Calibri"/>
          <w:lang w:eastAsia="en-US"/>
        </w:rPr>
      </w:pPr>
      <w:r w:rsidRPr="00091CCD">
        <w:rPr>
          <w:rFonts w:eastAsia="Calibri"/>
          <w:lang w:eastAsia="en-US"/>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793DEC" w:rsidRPr="00091CCD" w:rsidRDefault="00793DEC" w:rsidP="00793DEC">
      <w:pPr>
        <w:jc w:val="both"/>
        <w:rPr>
          <w:rFonts w:eastAsia="Calibri"/>
          <w:lang w:eastAsia="en-US"/>
        </w:rPr>
      </w:pPr>
      <w:r w:rsidRPr="00091CCD">
        <w:rPr>
          <w:rFonts w:eastAsia="Calibri"/>
          <w:lang w:eastAsia="en-US"/>
        </w:rPr>
        <w:t>В раздел 2 включаются сведения о муниципальном движимом имуществе, в том числе:</w:t>
      </w:r>
    </w:p>
    <w:p w:rsidR="00793DEC" w:rsidRPr="00091CCD" w:rsidRDefault="00793DEC" w:rsidP="00793DEC">
      <w:pPr>
        <w:jc w:val="both"/>
        <w:rPr>
          <w:rFonts w:eastAsia="Calibri"/>
          <w:lang w:eastAsia="en-US"/>
        </w:rPr>
      </w:pPr>
      <w:r w:rsidRPr="00091CCD">
        <w:rPr>
          <w:rFonts w:eastAsia="Calibri"/>
          <w:lang w:eastAsia="en-US"/>
        </w:rPr>
        <w:t>- наименование движимого имущества;</w:t>
      </w:r>
    </w:p>
    <w:p w:rsidR="00793DEC" w:rsidRPr="00091CCD" w:rsidRDefault="00793DEC" w:rsidP="00793DEC">
      <w:pPr>
        <w:jc w:val="both"/>
        <w:rPr>
          <w:rFonts w:eastAsia="Calibri"/>
          <w:lang w:eastAsia="en-US"/>
        </w:rPr>
      </w:pPr>
      <w:r w:rsidRPr="00091CCD">
        <w:rPr>
          <w:rFonts w:eastAsia="Calibri"/>
          <w:lang w:eastAsia="en-US"/>
        </w:rPr>
        <w:t>- сведения о балансовой стоимости движимого имущества и начисленной амортизации (износе);</w:t>
      </w:r>
    </w:p>
    <w:p w:rsidR="00793DEC" w:rsidRPr="00091CCD" w:rsidRDefault="00793DEC" w:rsidP="00793DEC">
      <w:pPr>
        <w:jc w:val="both"/>
        <w:rPr>
          <w:rFonts w:eastAsia="Calibri"/>
          <w:lang w:eastAsia="en-US"/>
        </w:rPr>
      </w:pPr>
      <w:r w:rsidRPr="00091CCD">
        <w:rPr>
          <w:rFonts w:eastAsia="Calibri"/>
          <w:lang w:eastAsia="en-US"/>
        </w:rPr>
        <w:t>- даты возникновения и прекращения права муниципальной собственности на движимое имущество;</w:t>
      </w:r>
    </w:p>
    <w:p w:rsidR="00793DEC" w:rsidRPr="00091CCD" w:rsidRDefault="00793DEC" w:rsidP="00793DEC">
      <w:pPr>
        <w:jc w:val="both"/>
        <w:rPr>
          <w:rFonts w:eastAsia="Calibri"/>
          <w:lang w:eastAsia="en-US"/>
        </w:rPr>
      </w:pPr>
      <w:r w:rsidRPr="00091CCD">
        <w:rPr>
          <w:rFonts w:eastAsia="Calibri"/>
          <w:lang w:eastAsia="en-US"/>
        </w:rPr>
        <w:t>- реквизиты документов – оснований возникновения (прекращения) права муниципальной собственности на движимое имущество;</w:t>
      </w:r>
    </w:p>
    <w:p w:rsidR="00793DEC" w:rsidRPr="00091CCD" w:rsidRDefault="00793DEC" w:rsidP="00793DEC">
      <w:pPr>
        <w:jc w:val="both"/>
        <w:rPr>
          <w:rFonts w:eastAsia="Calibri"/>
          <w:lang w:eastAsia="en-US"/>
        </w:rPr>
      </w:pPr>
      <w:r w:rsidRPr="00091CCD">
        <w:rPr>
          <w:rFonts w:eastAsia="Calibri"/>
          <w:lang w:eastAsia="en-US"/>
        </w:rPr>
        <w:t>- сведения о правообладателе муниципального движимого имущества;</w:t>
      </w:r>
    </w:p>
    <w:p w:rsidR="00793DEC" w:rsidRPr="00091CCD" w:rsidRDefault="00793DEC" w:rsidP="00793DEC">
      <w:pPr>
        <w:jc w:val="both"/>
        <w:rPr>
          <w:rFonts w:eastAsia="Calibri"/>
          <w:lang w:eastAsia="en-US"/>
        </w:rPr>
      </w:pPr>
      <w:r w:rsidRPr="00091CCD">
        <w:rPr>
          <w:rFonts w:eastAsia="Calibri"/>
          <w:lang w:eastAsia="en-US"/>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793DEC" w:rsidRPr="00091CCD" w:rsidRDefault="00793DEC" w:rsidP="00793DEC">
      <w:pPr>
        <w:jc w:val="both"/>
        <w:rPr>
          <w:rFonts w:eastAsia="Calibri"/>
          <w:lang w:eastAsia="en-US"/>
        </w:rPr>
      </w:pPr>
      <w:r w:rsidRPr="00091CCD">
        <w:rPr>
          <w:rFonts w:eastAsia="Calibri"/>
          <w:lang w:eastAsia="en-US"/>
        </w:rPr>
        <w:t>В отношении акций акционерных обществ в раздел 2 Реестра также включаются сведения о:</w:t>
      </w:r>
    </w:p>
    <w:p w:rsidR="00793DEC" w:rsidRPr="00091CCD" w:rsidRDefault="00793DEC" w:rsidP="00793DEC">
      <w:pPr>
        <w:jc w:val="both"/>
        <w:rPr>
          <w:rFonts w:eastAsia="Calibri"/>
          <w:lang w:eastAsia="en-US"/>
        </w:rPr>
      </w:pPr>
      <w:r w:rsidRPr="00091CCD">
        <w:rPr>
          <w:rFonts w:eastAsia="Calibri"/>
          <w:lang w:eastAsia="en-US"/>
        </w:rPr>
        <w:t>- наименовании акционерного общества-эмитента, его основном государственном регистрационном номере;</w:t>
      </w:r>
    </w:p>
    <w:p w:rsidR="00793DEC" w:rsidRPr="00091CCD" w:rsidRDefault="00793DEC" w:rsidP="00793DEC">
      <w:pPr>
        <w:jc w:val="both"/>
        <w:rPr>
          <w:rFonts w:eastAsia="Calibri"/>
          <w:lang w:eastAsia="en-US"/>
        </w:rPr>
      </w:pPr>
      <w:r w:rsidRPr="00091CCD">
        <w:rPr>
          <w:rFonts w:eastAsia="Calibri"/>
          <w:lang w:eastAsia="en-US"/>
        </w:rPr>
        <w:t xml:space="preserve">- количестве акций, выпущенных акционерным обществом (с указанием количества привилегированных акций), и размере доли в уставном капитале, принадлежащей Администрации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 в процентах;</w:t>
      </w:r>
    </w:p>
    <w:p w:rsidR="00793DEC" w:rsidRPr="00091CCD" w:rsidRDefault="00793DEC" w:rsidP="00793DEC">
      <w:pPr>
        <w:jc w:val="both"/>
        <w:rPr>
          <w:rFonts w:eastAsia="Calibri"/>
          <w:lang w:eastAsia="en-US"/>
        </w:rPr>
      </w:pPr>
      <w:r w:rsidRPr="00091CCD">
        <w:rPr>
          <w:rFonts w:eastAsia="Calibri"/>
          <w:lang w:eastAsia="en-US"/>
        </w:rPr>
        <w:t>- номинальной стоимости акций.</w:t>
      </w:r>
    </w:p>
    <w:p w:rsidR="00793DEC" w:rsidRPr="00091CCD" w:rsidRDefault="00793DEC" w:rsidP="00793DEC">
      <w:pPr>
        <w:jc w:val="both"/>
        <w:rPr>
          <w:rFonts w:eastAsia="Calibri"/>
          <w:lang w:eastAsia="en-US"/>
        </w:rPr>
      </w:pPr>
      <w:r w:rsidRPr="00091CCD">
        <w:rPr>
          <w:rFonts w:eastAsia="Calibri"/>
          <w:lang w:eastAsia="en-US"/>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793DEC" w:rsidRPr="00091CCD" w:rsidRDefault="00793DEC" w:rsidP="00793DEC">
      <w:pPr>
        <w:jc w:val="both"/>
        <w:rPr>
          <w:rFonts w:eastAsia="Calibri"/>
          <w:lang w:eastAsia="en-US"/>
        </w:rPr>
      </w:pPr>
      <w:r w:rsidRPr="00091CCD">
        <w:rPr>
          <w:rFonts w:eastAsia="Calibri"/>
          <w:lang w:eastAsia="en-US"/>
        </w:rPr>
        <w:t>- наименовании хозяйственного общества, товарищества, его основном государственном регистрационном номере;</w:t>
      </w:r>
    </w:p>
    <w:p w:rsidR="00793DEC" w:rsidRPr="00091CCD" w:rsidRDefault="00793DEC" w:rsidP="00793DEC">
      <w:pPr>
        <w:jc w:val="both"/>
        <w:rPr>
          <w:rFonts w:eastAsia="Calibri"/>
          <w:lang w:eastAsia="en-US"/>
        </w:rPr>
      </w:pPr>
      <w:r w:rsidRPr="00091CCD">
        <w:rPr>
          <w:rFonts w:eastAsia="Calibri"/>
          <w:lang w:eastAsia="en-US"/>
        </w:rPr>
        <w:t xml:space="preserve">- размере уставного (складочного) капитала хозяйственного общества, товарищества и доли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 в уставном (складочном) капитале в процентах.</w:t>
      </w:r>
    </w:p>
    <w:p w:rsidR="00793DEC" w:rsidRPr="00091CCD" w:rsidRDefault="00793DEC" w:rsidP="00793DEC">
      <w:pPr>
        <w:jc w:val="both"/>
        <w:rPr>
          <w:rFonts w:eastAsia="Calibri"/>
          <w:lang w:eastAsia="en-US"/>
        </w:rPr>
      </w:pPr>
      <w:r w:rsidRPr="00091CCD">
        <w:rPr>
          <w:rFonts w:eastAsia="Calibri"/>
          <w:lang w:eastAsia="en-US"/>
        </w:rPr>
        <w:t xml:space="preserve">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w:t>
      </w:r>
      <w:r w:rsidRPr="00091CCD">
        <w:rPr>
          <w:rFonts w:eastAsia="Calibri"/>
          <w:lang w:eastAsia="en-US"/>
        </w:rPr>
        <w:lastRenderedPageBreak/>
        <w:t>(складочном) капитале которых принадлежат муниципальному образовани</w:t>
      </w:r>
      <w:r>
        <w:rPr>
          <w:rFonts w:eastAsia="Calibri"/>
          <w:lang w:eastAsia="en-US"/>
        </w:rPr>
        <w:t>ю</w:t>
      </w:r>
      <w:r w:rsidRPr="00091CCD">
        <w:rPr>
          <w:rFonts w:eastAsia="Calibri"/>
          <w:lang w:eastAsia="en-US"/>
        </w:rPr>
        <w:t xml:space="preserve"> </w:t>
      </w:r>
      <w:r w:rsidR="00944A18">
        <w:rPr>
          <w:rFonts w:eastAsia="Calibri"/>
          <w:lang w:eastAsia="en-US"/>
        </w:rPr>
        <w:t>Прогрессовское</w:t>
      </w:r>
      <w:r w:rsidRPr="00091CCD">
        <w:rPr>
          <w:rFonts w:eastAsia="Calibri"/>
          <w:lang w:eastAsia="en-US"/>
        </w:rPr>
        <w:t xml:space="preserve"> сельское поселение, иных юридических лицах, в которых </w:t>
      </w:r>
      <w:r>
        <w:rPr>
          <w:rFonts w:eastAsia="Calibri"/>
          <w:lang w:eastAsia="en-US"/>
        </w:rPr>
        <w:t>муниципальное образование</w:t>
      </w:r>
      <w:r w:rsidRPr="00091CCD">
        <w:rPr>
          <w:rFonts w:eastAsia="Calibri"/>
          <w:lang w:eastAsia="en-US"/>
        </w:rPr>
        <w:t xml:space="preserve"> является учредителем (участником), в том числе:</w:t>
      </w:r>
    </w:p>
    <w:p w:rsidR="00793DEC" w:rsidRPr="00091CCD" w:rsidRDefault="00793DEC" w:rsidP="00793DEC">
      <w:pPr>
        <w:jc w:val="both"/>
        <w:rPr>
          <w:rFonts w:eastAsia="Calibri"/>
          <w:lang w:eastAsia="en-US"/>
        </w:rPr>
      </w:pPr>
      <w:r w:rsidRPr="00091CCD">
        <w:rPr>
          <w:rFonts w:eastAsia="Calibri"/>
          <w:lang w:eastAsia="en-US"/>
        </w:rPr>
        <w:t>- полное наименование и организационно-правовая форма юридического лица;</w:t>
      </w:r>
    </w:p>
    <w:p w:rsidR="00793DEC" w:rsidRPr="00091CCD" w:rsidRDefault="00793DEC" w:rsidP="00793DEC">
      <w:pPr>
        <w:jc w:val="both"/>
        <w:rPr>
          <w:rFonts w:eastAsia="Calibri"/>
          <w:lang w:eastAsia="en-US"/>
        </w:rPr>
      </w:pPr>
      <w:r w:rsidRPr="00091CCD">
        <w:rPr>
          <w:rFonts w:eastAsia="Calibri"/>
          <w:lang w:eastAsia="en-US"/>
        </w:rPr>
        <w:t>- адрес (местонахождение);</w:t>
      </w:r>
    </w:p>
    <w:p w:rsidR="00793DEC" w:rsidRPr="00091CCD" w:rsidRDefault="00793DEC" w:rsidP="00793DEC">
      <w:pPr>
        <w:jc w:val="both"/>
        <w:rPr>
          <w:rFonts w:eastAsia="Calibri"/>
          <w:lang w:eastAsia="en-US"/>
        </w:rPr>
      </w:pPr>
      <w:r w:rsidRPr="00091CCD">
        <w:rPr>
          <w:rFonts w:eastAsia="Calibri"/>
          <w:lang w:eastAsia="en-US"/>
        </w:rPr>
        <w:t>- основной государственный регистрационный номер и дата государственной регистрации;</w:t>
      </w:r>
    </w:p>
    <w:p w:rsidR="00793DEC" w:rsidRPr="00091CCD" w:rsidRDefault="00793DEC" w:rsidP="00793DEC">
      <w:pPr>
        <w:jc w:val="both"/>
        <w:rPr>
          <w:rFonts w:eastAsia="Calibri"/>
          <w:lang w:eastAsia="en-US"/>
        </w:rPr>
      </w:pPr>
      <w:r w:rsidRPr="00091CCD">
        <w:rPr>
          <w:rFonts w:eastAsia="Calibri"/>
          <w:lang w:eastAsia="en-US"/>
        </w:rPr>
        <w:t xml:space="preserve">- реквизиты документа – основания создания юридического лица (участия </w:t>
      </w:r>
      <w:r>
        <w:rPr>
          <w:rFonts w:eastAsia="Calibri"/>
          <w:lang w:eastAsia="en-US"/>
        </w:rPr>
        <w:t>муниципального образования</w:t>
      </w:r>
      <w:r w:rsidRPr="00091CCD">
        <w:rPr>
          <w:rFonts w:eastAsia="Calibri"/>
          <w:lang w:eastAsia="en-US"/>
        </w:rPr>
        <w:t xml:space="preserve"> в создании (уставном капитале) юридического лица);</w:t>
      </w:r>
    </w:p>
    <w:p w:rsidR="00793DEC" w:rsidRPr="00091CCD" w:rsidRDefault="00793DEC" w:rsidP="00793DEC">
      <w:pPr>
        <w:jc w:val="both"/>
        <w:rPr>
          <w:rFonts w:eastAsia="Calibri"/>
          <w:lang w:eastAsia="en-US"/>
        </w:rPr>
      </w:pPr>
      <w:r w:rsidRPr="00091CCD">
        <w:rPr>
          <w:rFonts w:eastAsia="Calibri"/>
          <w:lang w:eastAsia="en-US"/>
        </w:rPr>
        <w:t>- размер уставного фонда (для муниципальных предприятий);</w:t>
      </w:r>
    </w:p>
    <w:p w:rsidR="00793DEC" w:rsidRPr="00091CCD" w:rsidRDefault="00793DEC" w:rsidP="00793DEC">
      <w:pPr>
        <w:jc w:val="both"/>
        <w:rPr>
          <w:rFonts w:eastAsia="Calibri"/>
          <w:lang w:eastAsia="en-US"/>
        </w:rPr>
      </w:pPr>
      <w:r w:rsidRPr="00091CCD">
        <w:rPr>
          <w:rFonts w:eastAsia="Calibri"/>
          <w:lang w:eastAsia="en-US"/>
        </w:rPr>
        <w:t>- размер доли, принадлежащей муниципальному образовани</w:t>
      </w:r>
      <w:r>
        <w:rPr>
          <w:rFonts w:eastAsia="Calibri"/>
          <w:lang w:eastAsia="en-US"/>
        </w:rPr>
        <w:t>ю</w:t>
      </w:r>
      <w:r w:rsidRPr="00091CCD">
        <w:rPr>
          <w:rFonts w:eastAsia="Calibri"/>
          <w:lang w:eastAsia="en-US"/>
        </w:rPr>
        <w:t xml:space="preserve"> </w:t>
      </w:r>
      <w:r w:rsidR="00944A18">
        <w:rPr>
          <w:rFonts w:eastAsia="Calibri"/>
          <w:lang w:eastAsia="en-US"/>
        </w:rPr>
        <w:t>Прогрессовское</w:t>
      </w:r>
      <w:r w:rsidRPr="00091CCD">
        <w:rPr>
          <w:rFonts w:eastAsia="Calibri"/>
          <w:lang w:eastAsia="en-US"/>
        </w:rPr>
        <w:t xml:space="preserve"> сельское поселение в уставном (складочном) капитале, в процентах (для хозяйственных обществ и товариществ);</w:t>
      </w:r>
    </w:p>
    <w:p w:rsidR="00793DEC" w:rsidRPr="00091CCD" w:rsidRDefault="00793DEC" w:rsidP="00793DEC">
      <w:pPr>
        <w:jc w:val="both"/>
        <w:rPr>
          <w:rFonts w:eastAsia="Calibri"/>
          <w:lang w:eastAsia="en-US"/>
        </w:rPr>
      </w:pPr>
      <w:r w:rsidRPr="00091CCD">
        <w:rPr>
          <w:rFonts w:eastAsia="Calibri"/>
          <w:lang w:eastAsia="en-US"/>
        </w:rPr>
        <w:t>- данные о балансовой и остаточной стоимости основных средств (фондов) (для муниципальных учреждений и муниципальных предприятий);</w:t>
      </w:r>
    </w:p>
    <w:p w:rsidR="00793DEC" w:rsidRPr="00091CCD" w:rsidRDefault="00793DEC" w:rsidP="00793DEC">
      <w:pPr>
        <w:jc w:val="both"/>
        <w:rPr>
          <w:rFonts w:eastAsia="Calibri"/>
          <w:lang w:eastAsia="en-US"/>
        </w:rPr>
      </w:pPr>
      <w:r w:rsidRPr="00091CCD">
        <w:rPr>
          <w:rFonts w:eastAsia="Calibri"/>
          <w:lang w:eastAsia="en-US"/>
        </w:rPr>
        <w:t>- среднесписочная численность работников (для муниципальных учреждений и муниципальных предприятий).</w:t>
      </w:r>
    </w:p>
    <w:p w:rsidR="00793DEC" w:rsidRPr="00091CCD" w:rsidRDefault="00793DEC" w:rsidP="00793DEC">
      <w:pPr>
        <w:jc w:val="both"/>
        <w:rPr>
          <w:rFonts w:eastAsia="Calibri"/>
          <w:lang w:eastAsia="en-US"/>
        </w:rPr>
      </w:pPr>
      <w:r w:rsidRPr="00091CCD">
        <w:rPr>
          <w:rFonts w:eastAsia="Calibri"/>
          <w:lang w:eastAsia="en-US"/>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793DEC" w:rsidRPr="00091CCD" w:rsidRDefault="00793DEC" w:rsidP="00793DEC">
      <w:pPr>
        <w:jc w:val="both"/>
        <w:rPr>
          <w:rFonts w:eastAsia="Calibri"/>
          <w:lang w:eastAsia="en-US"/>
        </w:rPr>
      </w:pPr>
      <w:r w:rsidRPr="00091CCD">
        <w:rPr>
          <w:rFonts w:eastAsia="Calibri"/>
          <w:lang w:eastAsia="en-US"/>
        </w:rPr>
        <w:t xml:space="preserve">Объекты муниципального имущества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 не внесенные в Реестр, не могут быть отчуждены или обременены.</w:t>
      </w:r>
    </w:p>
    <w:p w:rsidR="00793DEC" w:rsidRPr="00491241" w:rsidRDefault="00793DEC" w:rsidP="00793DEC">
      <w:pPr>
        <w:jc w:val="center"/>
        <w:rPr>
          <w:rFonts w:eastAsia="Calibri"/>
          <w:b/>
          <w:bCs/>
          <w:lang w:eastAsia="en-US"/>
        </w:rPr>
      </w:pPr>
      <w:r w:rsidRPr="00491241">
        <w:rPr>
          <w:rFonts w:eastAsia="Calibri"/>
          <w:b/>
          <w:bCs/>
          <w:lang w:eastAsia="en-US"/>
        </w:rPr>
        <w:t>3. Порядок ведения Реестра</w:t>
      </w:r>
    </w:p>
    <w:p w:rsidR="00793DEC" w:rsidRPr="00091CCD" w:rsidRDefault="00793DEC" w:rsidP="00793DEC">
      <w:pPr>
        <w:jc w:val="both"/>
        <w:rPr>
          <w:rFonts w:eastAsia="Calibri"/>
          <w:lang w:eastAsia="en-US"/>
        </w:rPr>
      </w:pPr>
      <w:r w:rsidRPr="00091CCD">
        <w:rPr>
          <w:rFonts w:eastAsia="Calibri"/>
          <w:lang w:eastAsia="en-US"/>
        </w:rPr>
        <w:t>3.1. Ведение Реестра осуществляется на бумажных и электронных носителях и включает в себя ведение баз данных. В случае несоответствия информации на указанных носителях приоритет имеет информация на бумажных носителях.</w:t>
      </w:r>
    </w:p>
    <w:p w:rsidR="00793DEC" w:rsidRPr="00091CCD" w:rsidRDefault="00793DEC" w:rsidP="00793DEC">
      <w:pPr>
        <w:jc w:val="both"/>
        <w:rPr>
          <w:rFonts w:eastAsia="Calibri"/>
          <w:lang w:eastAsia="en-US"/>
        </w:rPr>
      </w:pPr>
      <w:r w:rsidRPr="00091CCD">
        <w:rPr>
          <w:rFonts w:eastAsia="Calibri"/>
          <w:lang w:eastAsia="en-US"/>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793DEC" w:rsidRPr="00091CCD" w:rsidRDefault="00793DEC" w:rsidP="00793DEC">
      <w:pPr>
        <w:jc w:val="both"/>
        <w:rPr>
          <w:rFonts w:eastAsia="Calibri"/>
          <w:lang w:eastAsia="en-US"/>
        </w:rPr>
      </w:pPr>
      <w:r w:rsidRPr="00091CCD">
        <w:rPr>
          <w:rFonts w:eastAsia="Calibri"/>
          <w:lang w:eastAsia="en-US"/>
        </w:rPr>
        <w:t>Ведение Реестра означает внесение в базы данных сведений об объектах муниципального имущества, обновленных данных об указанных объектах и их исключение из баз данных при изменении формы собственности, других вещных прав на объекты муниципального имущества, а также списании вследствие физического или морального износа по основаниям и в порядке, предусмотренном законодательством.</w:t>
      </w:r>
    </w:p>
    <w:p w:rsidR="00793DEC" w:rsidRPr="00091CCD" w:rsidRDefault="00793DEC" w:rsidP="00793DEC">
      <w:pPr>
        <w:jc w:val="both"/>
        <w:rPr>
          <w:rFonts w:eastAsia="Calibri"/>
          <w:lang w:eastAsia="en-US"/>
        </w:rPr>
      </w:pPr>
      <w:r w:rsidRPr="00091CCD">
        <w:rPr>
          <w:rFonts w:eastAsia="Calibri"/>
          <w:lang w:eastAsia="en-US"/>
        </w:rPr>
        <w:t>Данные об объектах учета, исключаемых из баз данных, переносятся в архив Реестра.</w:t>
      </w:r>
    </w:p>
    <w:p w:rsidR="00793DEC" w:rsidRPr="00091CCD" w:rsidRDefault="00793DEC" w:rsidP="00793DEC">
      <w:pPr>
        <w:jc w:val="both"/>
        <w:rPr>
          <w:rFonts w:eastAsia="Calibri"/>
          <w:lang w:eastAsia="en-US"/>
        </w:rPr>
      </w:pPr>
      <w:r w:rsidRPr="00091CCD">
        <w:rPr>
          <w:rFonts w:eastAsia="Calibri"/>
          <w:lang w:eastAsia="en-US"/>
        </w:rPr>
        <w:t xml:space="preserve">3.2. Ведение Реестра возлагается на </w:t>
      </w:r>
      <w:r w:rsidR="00944A18">
        <w:rPr>
          <w:rFonts w:eastAsia="Calibri"/>
          <w:lang w:eastAsia="en-US"/>
        </w:rPr>
        <w:t>а</w:t>
      </w:r>
      <w:r w:rsidRPr="00091CCD">
        <w:rPr>
          <w:rFonts w:eastAsia="Calibri"/>
          <w:lang w:eastAsia="en-US"/>
        </w:rPr>
        <w:t>дминистрацию</w:t>
      </w:r>
      <w:r>
        <w:rPr>
          <w:rFonts w:eastAsia="Calibri"/>
          <w:lang w:eastAsia="en-US"/>
        </w:rPr>
        <w:t xml:space="preserve"> </w:t>
      </w:r>
      <w:r w:rsidR="00944A18">
        <w:rPr>
          <w:rFonts w:eastAsia="Calibri"/>
          <w:lang w:eastAsia="en-US"/>
        </w:rPr>
        <w:t>Прогрессовского</w:t>
      </w:r>
      <w:r>
        <w:rPr>
          <w:rFonts w:eastAsia="Calibri"/>
          <w:lang w:eastAsia="en-US"/>
        </w:rPr>
        <w:t xml:space="preserve"> сельского поселения</w:t>
      </w:r>
      <w:r w:rsidRPr="00091CCD">
        <w:rPr>
          <w:rFonts w:eastAsia="Calibri"/>
          <w:lang w:eastAsia="en-US"/>
        </w:rPr>
        <w:t xml:space="preserve"> (далее именуется – Держатель Реестра).</w:t>
      </w:r>
    </w:p>
    <w:p w:rsidR="00793DEC" w:rsidRPr="00091CCD" w:rsidRDefault="00793DEC" w:rsidP="00793DEC">
      <w:pPr>
        <w:jc w:val="both"/>
        <w:rPr>
          <w:rFonts w:eastAsia="Calibri"/>
          <w:lang w:eastAsia="en-US"/>
        </w:rPr>
      </w:pPr>
      <w:r w:rsidRPr="00091CCD">
        <w:rPr>
          <w:rFonts w:eastAsia="Calibri"/>
          <w:lang w:eastAsia="en-US"/>
        </w:rPr>
        <w:t xml:space="preserve">3.3. Держатель Реестра в установленном порядке определяет структурное подразделение </w:t>
      </w:r>
      <w:r w:rsidR="00944A18">
        <w:rPr>
          <w:rFonts w:eastAsia="Calibri"/>
          <w:lang w:eastAsia="en-US"/>
        </w:rPr>
        <w:t>а</w:t>
      </w:r>
      <w:r w:rsidRPr="00091CCD">
        <w:rPr>
          <w:rFonts w:eastAsia="Calibri"/>
          <w:lang w:eastAsia="en-US"/>
        </w:rPr>
        <w:t>дминистрации, на которое возлагается ведение Реестра либо его отдельных баз данных, а также определяет в соответствии с законодательством состав и форму технической документации, характеризующей объекты муниципального имущества.</w:t>
      </w:r>
    </w:p>
    <w:p w:rsidR="00793DEC" w:rsidRPr="00091CCD" w:rsidRDefault="00793DEC" w:rsidP="00793DEC">
      <w:pPr>
        <w:jc w:val="both"/>
        <w:rPr>
          <w:rFonts w:eastAsia="Calibri"/>
          <w:lang w:eastAsia="en-US"/>
        </w:rPr>
      </w:pPr>
      <w:r w:rsidRPr="00091CCD">
        <w:rPr>
          <w:rFonts w:eastAsia="Calibri"/>
          <w:lang w:eastAsia="en-US"/>
        </w:rPr>
        <w:t>3.4. Внесение в Реестр сведений об объектах учета и записей об изменении сведений о них осуществляется на основе письменного заявления правообладателя (балансодержателя)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793DEC" w:rsidRPr="00091CCD" w:rsidRDefault="00793DEC" w:rsidP="00793DEC">
      <w:pPr>
        <w:jc w:val="both"/>
        <w:rPr>
          <w:rFonts w:eastAsia="Calibri"/>
          <w:lang w:eastAsia="en-US"/>
        </w:rPr>
      </w:pPr>
      <w:r w:rsidRPr="00091CCD">
        <w:rPr>
          <w:rFonts w:eastAsia="Calibri"/>
          <w:lang w:eastAsia="en-US"/>
        </w:rPr>
        <w:t>Заявление с приложением заверенных копий документов предоставляется Держателю Реестра в 2-недельный срок с момента возникновения, изменения или прекращения права на объекты учета (изменения сведений об объектах учета).</w:t>
      </w:r>
    </w:p>
    <w:p w:rsidR="00793DEC" w:rsidRPr="00091CCD" w:rsidRDefault="00793DEC" w:rsidP="00793DEC">
      <w:pPr>
        <w:jc w:val="both"/>
        <w:rPr>
          <w:rFonts w:eastAsia="Calibri"/>
          <w:lang w:eastAsia="en-US"/>
        </w:rPr>
      </w:pPr>
      <w:r w:rsidRPr="00091CCD">
        <w:rPr>
          <w:rFonts w:eastAsia="Calibri"/>
          <w:lang w:eastAsia="en-US"/>
        </w:rPr>
        <w:t xml:space="preserve">Сведения о создании муниципальных предприятий, муниципальных учреждений, хозяйственных обществ и иных юридических лиц, а также об участии </w:t>
      </w:r>
      <w:r w:rsidR="00944A18">
        <w:rPr>
          <w:rFonts w:eastAsia="Calibri"/>
          <w:lang w:eastAsia="en-US"/>
        </w:rPr>
        <w:t>а</w:t>
      </w:r>
      <w:r w:rsidRPr="00091CCD">
        <w:rPr>
          <w:rFonts w:eastAsia="Calibri"/>
          <w:lang w:eastAsia="en-US"/>
        </w:rPr>
        <w:t xml:space="preserve">дминистрации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 в юридических лицах вносятся в Реестр на основании принятых решений о создании (участии в создании) таких юридических лиц.</w:t>
      </w:r>
    </w:p>
    <w:p w:rsidR="00793DEC" w:rsidRPr="00091CCD" w:rsidRDefault="00793DEC" w:rsidP="00793DEC">
      <w:pPr>
        <w:jc w:val="both"/>
        <w:rPr>
          <w:rFonts w:eastAsia="Calibri"/>
          <w:lang w:eastAsia="en-US"/>
        </w:rPr>
      </w:pPr>
      <w:r w:rsidRPr="00091CCD">
        <w:rPr>
          <w:rFonts w:eastAsia="Calibri"/>
          <w:lang w:eastAsia="en-US"/>
        </w:rPr>
        <w:t xml:space="preserve">Внесение в Реестр записей об изменении сведений о муниципальных предприятиях, муниципальных учреждениях и иных лицах, учтенных в разделе 3 Реестра, осуществляется на основании письменных </w:t>
      </w:r>
      <w:r w:rsidRPr="00091CCD">
        <w:rPr>
          <w:rFonts w:eastAsia="Calibri"/>
          <w:lang w:eastAsia="en-US"/>
        </w:rPr>
        <w:lastRenderedPageBreak/>
        <w:t>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Держателю Реестра в 2-недельный срок с момента изменения сведений об объектах учета.</w:t>
      </w:r>
    </w:p>
    <w:p w:rsidR="00793DEC" w:rsidRPr="00091CCD" w:rsidRDefault="00793DEC" w:rsidP="00793DEC">
      <w:pPr>
        <w:jc w:val="both"/>
        <w:rPr>
          <w:rFonts w:eastAsia="Calibri"/>
          <w:lang w:eastAsia="en-US"/>
        </w:rPr>
      </w:pPr>
      <w:r w:rsidRPr="00091CCD">
        <w:rPr>
          <w:rFonts w:eastAsia="Calibri"/>
          <w:lang w:eastAsia="en-US"/>
        </w:rPr>
        <w:t xml:space="preserve">В отношении объектов казны </w:t>
      </w:r>
      <w:r w:rsidR="00D26009">
        <w:rPr>
          <w:rFonts w:eastAsia="Calibri"/>
          <w:lang w:eastAsia="en-US"/>
        </w:rPr>
        <w:t>а</w:t>
      </w:r>
      <w:r w:rsidRPr="00091CCD">
        <w:rPr>
          <w:rFonts w:eastAsia="Calibri"/>
          <w:lang w:eastAsia="en-US"/>
        </w:rPr>
        <w:t xml:space="preserve">дминистрации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 (далее именуется – муниципальная казна)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имущества, возникновение, изменение, прекращение права муниципальной собственности, изменений сведений об объектах учета имущества муниципальной казны. Копии указанных документов предоставляются Держателю Реестра в 2-недельный срок с момента возникновения, изменения или прекращения права собственности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 на имущество (изменения сведений об объекте учета) заказчиками (подрядчиками), приобретающими, производящими изменение (реконструкцию, ремонт и т. д.) или реализующими имущество муниципальной казны.</w:t>
      </w:r>
    </w:p>
    <w:p w:rsidR="00793DEC" w:rsidRPr="00091CCD" w:rsidRDefault="00793DEC" w:rsidP="00793DEC">
      <w:pPr>
        <w:jc w:val="both"/>
        <w:rPr>
          <w:rFonts w:eastAsia="Calibri"/>
          <w:lang w:eastAsia="en-US"/>
        </w:rPr>
      </w:pPr>
      <w:r w:rsidRPr="00091CCD">
        <w:rPr>
          <w:rFonts w:eastAsia="Calibri"/>
          <w:lang w:eastAsia="en-US"/>
        </w:rPr>
        <w:t xml:space="preserve">3.5. В случае, если установлено, что имущество не относится к объектам учета, либо не находится в собственности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 не подтверждены права балансодержателя на муниципальное имущество, правообладателем (балансодержателем) не представлены или представлены не полностью документы, необходимые для включения сведений в Реестр, Держатель Реестра принимает решение об отказе включения сведений об имуществе в Реестр.</w:t>
      </w:r>
    </w:p>
    <w:p w:rsidR="00793DEC" w:rsidRPr="00091CCD" w:rsidRDefault="00793DEC" w:rsidP="00793DEC">
      <w:pPr>
        <w:jc w:val="both"/>
        <w:rPr>
          <w:rFonts w:eastAsia="Calibri"/>
          <w:lang w:eastAsia="en-US"/>
        </w:rPr>
      </w:pPr>
      <w:r w:rsidRPr="00091CCD">
        <w:rPr>
          <w:rFonts w:eastAsia="Calibri"/>
          <w:lang w:eastAsia="en-US"/>
        </w:rPr>
        <w:t>При принятии решения об отказе включения в Реестр сведений об объекте учета правообладателю (балансодержателю) направляется письменное сообщение об отказе (с указанием его причины).</w:t>
      </w:r>
    </w:p>
    <w:p w:rsidR="00793DEC" w:rsidRPr="00091CCD" w:rsidRDefault="00793DEC" w:rsidP="00793DEC">
      <w:pPr>
        <w:jc w:val="both"/>
        <w:rPr>
          <w:rFonts w:eastAsia="Calibri"/>
          <w:lang w:eastAsia="en-US"/>
        </w:rPr>
      </w:pPr>
      <w:r w:rsidRPr="00091CCD">
        <w:rPr>
          <w:rFonts w:eastAsia="Calibri"/>
          <w:lang w:eastAsia="en-US"/>
        </w:rPr>
        <w:t>Решение Держателя Реестра об отказе включения в Реестр сведений об объектах учета может быть обжаловано правообладателем (балансодержателем) в порядке, установленном законодательством Российской Федерации.</w:t>
      </w:r>
    </w:p>
    <w:p w:rsidR="00793DEC" w:rsidRPr="00491241" w:rsidRDefault="00793DEC" w:rsidP="00793DEC">
      <w:pPr>
        <w:jc w:val="center"/>
        <w:rPr>
          <w:rFonts w:eastAsia="Calibri"/>
          <w:b/>
          <w:bCs/>
          <w:lang w:eastAsia="en-US"/>
        </w:rPr>
      </w:pPr>
      <w:r w:rsidRPr="00491241">
        <w:rPr>
          <w:rFonts w:eastAsia="Calibri"/>
          <w:b/>
          <w:bCs/>
          <w:lang w:eastAsia="en-US"/>
        </w:rPr>
        <w:t>4. Порядок предоставления информации, содержащейся в Реестре, обязанности Держателя Реестра</w:t>
      </w:r>
    </w:p>
    <w:p w:rsidR="00793DEC" w:rsidRPr="00091CCD" w:rsidRDefault="00793DEC" w:rsidP="00793DEC">
      <w:pPr>
        <w:jc w:val="both"/>
        <w:rPr>
          <w:rFonts w:eastAsia="Calibri"/>
          <w:lang w:eastAsia="en-US"/>
        </w:rPr>
      </w:pPr>
      <w:r w:rsidRPr="00091CCD">
        <w:rPr>
          <w:rFonts w:eastAsia="Calibri"/>
          <w:lang w:eastAsia="en-US"/>
        </w:rPr>
        <w:t>4.1. Сведения об объектах учета, содержащихся в Реестре, носят открытый характер и предоставляются любым заинтересованным лицам в соответствии с законодательством в виде выписок из Реестра.</w:t>
      </w:r>
    </w:p>
    <w:p w:rsidR="00793DEC" w:rsidRPr="00091CCD" w:rsidRDefault="00793DEC" w:rsidP="00793DEC">
      <w:pPr>
        <w:jc w:val="both"/>
        <w:rPr>
          <w:rFonts w:eastAsia="Calibri"/>
          <w:lang w:eastAsia="en-US"/>
        </w:rPr>
      </w:pPr>
      <w:r w:rsidRPr="00091CCD">
        <w:rPr>
          <w:rFonts w:eastAsia="Calibri"/>
          <w:lang w:eastAsia="en-US"/>
        </w:rPr>
        <w:t>4.2. Предоставление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w:t>
      </w:r>
    </w:p>
    <w:p w:rsidR="00793DEC" w:rsidRPr="00091CCD" w:rsidRDefault="00793DEC" w:rsidP="00793DEC">
      <w:pPr>
        <w:jc w:val="both"/>
        <w:rPr>
          <w:rFonts w:eastAsia="Calibri"/>
          <w:lang w:eastAsia="en-US"/>
        </w:rPr>
      </w:pPr>
      <w:r w:rsidRPr="00091CCD">
        <w:rPr>
          <w:rFonts w:eastAsia="Calibri"/>
          <w:lang w:eastAsia="en-US"/>
        </w:rPr>
        <w:t>4.3. Держатель Реестра обязан:</w:t>
      </w:r>
    </w:p>
    <w:p w:rsidR="00793DEC" w:rsidRPr="00091CCD" w:rsidRDefault="00793DEC" w:rsidP="00793DEC">
      <w:pPr>
        <w:jc w:val="both"/>
        <w:rPr>
          <w:rFonts w:eastAsia="Calibri"/>
          <w:lang w:eastAsia="en-US"/>
        </w:rPr>
      </w:pPr>
      <w:r w:rsidRPr="00091CCD">
        <w:rPr>
          <w:rFonts w:eastAsia="Calibri"/>
          <w:lang w:eastAsia="en-US"/>
        </w:rPr>
        <w:t>- обеспечивать соблюдение правил ведения Реестра и требований, предъявляемых к системе ведения Реестра;</w:t>
      </w:r>
    </w:p>
    <w:p w:rsidR="00793DEC" w:rsidRPr="00091CCD" w:rsidRDefault="00793DEC" w:rsidP="00793DEC">
      <w:pPr>
        <w:jc w:val="both"/>
        <w:rPr>
          <w:rFonts w:eastAsia="Calibri"/>
          <w:lang w:eastAsia="en-US"/>
        </w:rPr>
      </w:pPr>
      <w:r w:rsidRPr="00091CCD">
        <w:rPr>
          <w:rFonts w:eastAsia="Calibri"/>
          <w:lang w:eastAsia="en-US"/>
        </w:rPr>
        <w:t>- обеспечивать соблюдение прав доступа к Реестру и защиту государственной и коммерческой тайны;</w:t>
      </w:r>
    </w:p>
    <w:p w:rsidR="00793DEC" w:rsidRPr="00091CCD" w:rsidRDefault="00793DEC" w:rsidP="00793DEC">
      <w:pPr>
        <w:jc w:val="both"/>
        <w:rPr>
          <w:rFonts w:eastAsia="Calibri"/>
          <w:lang w:eastAsia="en-US"/>
        </w:rPr>
      </w:pPr>
      <w:r w:rsidRPr="00091CCD">
        <w:rPr>
          <w:rFonts w:eastAsia="Calibri"/>
          <w:lang w:eastAsia="en-US"/>
        </w:rPr>
        <w:t>- осуществлять информационно-справочное обслуживание, выдавать выписки из Реестра.</w:t>
      </w:r>
    </w:p>
    <w:p w:rsidR="00793DEC" w:rsidRPr="00491241" w:rsidRDefault="00793DEC" w:rsidP="00793DEC">
      <w:pPr>
        <w:jc w:val="center"/>
        <w:rPr>
          <w:rFonts w:eastAsia="Calibri"/>
          <w:b/>
          <w:bCs/>
          <w:lang w:eastAsia="en-US"/>
        </w:rPr>
      </w:pPr>
      <w:r w:rsidRPr="00491241">
        <w:rPr>
          <w:rFonts w:eastAsia="Calibri"/>
          <w:b/>
          <w:bCs/>
          <w:lang w:eastAsia="en-US"/>
        </w:rPr>
        <w:t>5. Заключительные положения</w:t>
      </w:r>
    </w:p>
    <w:p w:rsidR="00793DEC" w:rsidRPr="00091CCD" w:rsidRDefault="00793DEC" w:rsidP="00793DEC">
      <w:pPr>
        <w:jc w:val="both"/>
        <w:rPr>
          <w:rFonts w:eastAsia="Calibri"/>
          <w:lang w:eastAsia="en-US"/>
        </w:rPr>
      </w:pPr>
      <w:r w:rsidRPr="00091CCD">
        <w:rPr>
          <w:rFonts w:eastAsia="Calibri"/>
          <w:lang w:eastAsia="en-US"/>
        </w:rPr>
        <w:t>5.1. Собственником Реестра является муниципальное образование – муниципально</w:t>
      </w:r>
      <w:r>
        <w:rPr>
          <w:rFonts w:eastAsia="Calibri"/>
          <w:lang w:eastAsia="en-US"/>
        </w:rPr>
        <w:t>е</w:t>
      </w:r>
      <w:r w:rsidRPr="00091CCD">
        <w:rPr>
          <w:rFonts w:eastAsia="Calibri"/>
          <w:lang w:eastAsia="en-US"/>
        </w:rPr>
        <w:t xml:space="preserve"> образовани</w:t>
      </w:r>
      <w:r>
        <w:rPr>
          <w:rFonts w:eastAsia="Calibri"/>
          <w:lang w:eastAsia="en-US"/>
        </w:rPr>
        <w:t>е</w:t>
      </w:r>
      <w:r w:rsidRPr="00091CCD">
        <w:rPr>
          <w:rFonts w:eastAsia="Calibri"/>
          <w:lang w:eastAsia="en-US"/>
        </w:rPr>
        <w:t xml:space="preserve"> </w:t>
      </w:r>
      <w:r w:rsidR="00944A18">
        <w:rPr>
          <w:rFonts w:eastAsia="Calibri"/>
          <w:lang w:eastAsia="en-US"/>
        </w:rPr>
        <w:t>Прогрессовское</w:t>
      </w:r>
      <w:r w:rsidRPr="00091CCD">
        <w:rPr>
          <w:rFonts w:eastAsia="Calibri"/>
          <w:lang w:eastAsia="en-US"/>
        </w:rPr>
        <w:t xml:space="preserve"> сельское поселение.</w:t>
      </w:r>
    </w:p>
    <w:p w:rsidR="00793DEC" w:rsidRPr="00091CCD" w:rsidRDefault="00793DEC" w:rsidP="00793DEC">
      <w:pPr>
        <w:jc w:val="both"/>
        <w:rPr>
          <w:rFonts w:eastAsia="Calibri"/>
          <w:lang w:eastAsia="en-US"/>
        </w:rPr>
      </w:pPr>
      <w:r w:rsidRPr="00091CCD">
        <w:rPr>
          <w:rFonts w:eastAsia="Calibri"/>
          <w:lang w:eastAsia="en-US"/>
        </w:rPr>
        <w:t xml:space="preserve"> 5.2. Права собственности, в том числе владение, пользование и распоряжение объектами муниципального имущества от имени муниципального образования </w:t>
      </w:r>
      <w:r w:rsidR="00944A18">
        <w:rPr>
          <w:rFonts w:eastAsia="Calibri"/>
          <w:lang w:eastAsia="en-US"/>
        </w:rPr>
        <w:t>Прогрессовское</w:t>
      </w:r>
      <w:r w:rsidRPr="00091CCD">
        <w:rPr>
          <w:rFonts w:eastAsia="Calibri"/>
          <w:lang w:eastAsia="en-US"/>
        </w:rPr>
        <w:t xml:space="preserve"> сельское поселение осуществляет Держатель Реестра в порядке, установленном законодательством и решениями органов местного самоуправления.</w:t>
      </w:r>
    </w:p>
    <w:p w:rsidR="00793DEC" w:rsidRPr="00091CCD" w:rsidRDefault="00793DEC" w:rsidP="00793DEC">
      <w:pPr>
        <w:jc w:val="both"/>
        <w:rPr>
          <w:rFonts w:eastAsia="Calibri"/>
          <w:lang w:eastAsia="en-US"/>
        </w:rPr>
      </w:pPr>
      <w:r w:rsidRPr="00091CCD">
        <w:rPr>
          <w:rFonts w:eastAsia="Calibri"/>
          <w:lang w:eastAsia="en-US"/>
        </w:rPr>
        <w:t>5.3. Держатель Реестра осуществляет владение и пользование базой данных Реестра, а также реализует полномочия по распоряжению ею в пределах, установленных законодательством и настоящим Положением.</w:t>
      </w:r>
    </w:p>
    <w:p w:rsidR="00793DEC" w:rsidRPr="00091CCD" w:rsidRDefault="00793DEC" w:rsidP="00793DEC">
      <w:pPr>
        <w:jc w:val="both"/>
        <w:rPr>
          <w:rFonts w:eastAsia="Calibri"/>
          <w:lang w:eastAsia="en-US"/>
        </w:rPr>
      </w:pPr>
      <w:r w:rsidRPr="00091CCD">
        <w:rPr>
          <w:rFonts w:eastAsia="Calibri"/>
          <w:lang w:eastAsia="en-US"/>
        </w:rPr>
        <w:t>5.4. При ликвидации Реестра данные, находящиеся в нем, передаются в архив.</w:t>
      </w:r>
    </w:p>
    <w:p w:rsidR="00793DEC" w:rsidRPr="00091CCD" w:rsidRDefault="00793DEC" w:rsidP="00793DEC">
      <w:pPr>
        <w:jc w:val="both"/>
        <w:rPr>
          <w:rFonts w:eastAsia="Calibri"/>
          <w:lang w:eastAsia="en-US"/>
        </w:rPr>
      </w:pPr>
      <w:r w:rsidRPr="00091CCD">
        <w:rPr>
          <w:rFonts w:eastAsia="Calibri"/>
          <w:lang w:eastAsia="en-US"/>
        </w:rPr>
        <w:t>5.5. Документы Реестра хранятся в архиве Держателя Реестра.</w:t>
      </w:r>
    </w:p>
    <w:sectPr w:rsidR="00793DEC" w:rsidRPr="00091CCD" w:rsidSect="00793DEC">
      <w:headerReference w:type="default"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60B" w:rsidRPr="009F1193" w:rsidRDefault="00BF460B" w:rsidP="009F1193">
      <w:r>
        <w:separator/>
      </w:r>
    </w:p>
  </w:endnote>
  <w:endnote w:type="continuationSeparator" w:id="0">
    <w:p w:rsidR="00BF460B" w:rsidRPr="009F1193" w:rsidRDefault="00BF460B" w:rsidP="009F1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60B" w:rsidRPr="009F1193" w:rsidRDefault="00BF460B" w:rsidP="009F1193">
      <w:r>
        <w:separator/>
      </w:r>
    </w:p>
  </w:footnote>
  <w:footnote w:type="continuationSeparator" w:id="0">
    <w:p w:rsidR="00BF460B" w:rsidRPr="009F1193" w:rsidRDefault="00BF460B" w:rsidP="009F1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EC" w:rsidRDefault="00793DEC">
    <w:pPr>
      <w:pStyle w:val="a7"/>
      <w:jc w:val="center"/>
    </w:pPr>
  </w:p>
  <w:p w:rsidR="00793DEC" w:rsidRDefault="00793DEC">
    <w:pPr>
      <w:pStyle w:val="a7"/>
      <w:jc w:val="center"/>
    </w:pPr>
  </w:p>
  <w:p w:rsidR="00793DEC" w:rsidRPr="006F195F" w:rsidRDefault="00DC7645">
    <w:pPr>
      <w:pStyle w:val="a7"/>
      <w:jc w:val="center"/>
      <w:rPr>
        <w:sz w:val="28"/>
        <w:szCs w:val="28"/>
      </w:rPr>
    </w:pPr>
    <w:r w:rsidRPr="006F195F">
      <w:rPr>
        <w:sz w:val="28"/>
        <w:szCs w:val="28"/>
      </w:rPr>
      <w:fldChar w:fldCharType="begin"/>
    </w:r>
    <w:r w:rsidR="00793DEC" w:rsidRPr="006F195F">
      <w:rPr>
        <w:sz w:val="28"/>
        <w:szCs w:val="28"/>
      </w:rPr>
      <w:instrText>PAGE   \* MERGEFORMAT</w:instrText>
    </w:r>
    <w:r w:rsidRPr="006F195F">
      <w:rPr>
        <w:sz w:val="28"/>
        <w:szCs w:val="28"/>
      </w:rPr>
      <w:fldChar w:fldCharType="separate"/>
    </w:r>
    <w:r w:rsidR="00914CD2">
      <w:rPr>
        <w:noProof/>
        <w:sz w:val="28"/>
        <w:szCs w:val="28"/>
      </w:rPr>
      <w:t>1</w:t>
    </w:r>
    <w:r w:rsidRPr="006F195F">
      <w:rPr>
        <w:sz w:val="28"/>
        <w:szCs w:val="28"/>
      </w:rPr>
      <w:fldChar w:fldCharType="end"/>
    </w:r>
  </w:p>
  <w:p w:rsidR="00793DEC" w:rsidRDefault="00793DE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2DB1"/>
    <w:multiLevelType w:val="hybridMultilevel"/>
    <w:tmpl w:val="3418E432"/>
    <w:lvl w:ilvl="0" w:tplc="433EFDFC">
      <w:start w:val="1"/>
      <w:numFmt w:val="decimal"/>
      <w:lvlText w:val="%1."/>
      <w:lvlJc w:val="left"/>
      <w:pPr>
        <w:ind w:left="718" w:hanging="43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234C1"/>
    <w:rsid w:val="00017CB9"/>
    <w:rsid w:val="000449CD"/>
    <w:rsid w:val="00053783"/>
    <w:rsid w:val="00072766"/>
    <w:rsid w:val="00092C57"/>
    <w:rsid w:val="000A1C06"/>
    <w:rsid w:val="000B58EE"/>
    <w:rsid w:val="000B5EE7"/>
    <w:rsid w:val="000C4887"/>
    <w:rsid w:val="000F19F1"/>
    <w:rsid w:val="00103F68"/>
    <w:rsid w:val="0012262B"/>
    <w:rsid w:val="00132CED"/>
    <w:rsid w:val="00173732"/>
    <w:rsid w:val="00177273"/>
    <w:rsid w:val="00181F55"/>
    <w:rsid w:val="001B340C"/>
    <w:rsid w:val="001C294B"/>
    <w:rsid w:val="001C329A"/>
    <w:rsid w:val="00216127"/>
    <w:rsid w:val="002234C1"/>
    <w:rsid w:val="00241889"/>
    <w:rsid w:val="002730F4"/>
    <w:rsid w:val="0029558B"/>
    <w:rsid w:val="002971D5"/>
    <w:rsid w:val="002A375F"/>
    <w:rsid w:val="002A5662"/>
    <w:rsid w:val="002B79E8"/>
    <w:rsid w:val="002D2ED0"/>
    <w:rsid w:val="002E16B9"/>
    <w:rsid w:val="002F0F22"/>
    <w:rsid w:val="00307D73"/>
    <w:rsid w:val="003109BC"/>
    <w:rsid w:val="003342CF"/>
    <w:rsid w:val="00346B59"/>
    <w:rsid w:val="0035525B"/>
    <w:rsid w:val="00390C52"/>
    <w:rsid w:val="003B4F5A"/>
    <w:rsid w:val="00421A17"/>
    <w:rsid w:val="004360A8"/>
    <w:rsid w:val="004361AD"/>
    <w:rsid w:val="00441FBD"/>
    <w:rsid w:val="0046121D"/>
    <w:rsid w:val="00495679"/>
    <w:rsid w:val="00497149"/>
    <w:rsid w:val="004A1B1A"/>
    <w:rsid w:val="004C614A"/>
    <w:rsid w:val="004D7015"/>
    <w:rsid w:val="004F6631"/>
    <w:rsid w:val="00514BB9"/>
    <w:rsid w:val="005425B3"/>
    <w:rsid w:val="005542F0"/>
    <w:rsid w:val="00555ECF"/>
    <w:rsid w:val="005604DF"/>
    <w:rsid w:val="00563325"/>
    <w:rsid w:val="00571D3F"/>
    <w:rsid w:val="00575DED"/>
    <w:rsid w:val="00585DD4"/>
    <w:rsid w:val="00596406"/>
    <w:rsid w:val="005A67E7"/>
    <w:rsid w:val="005B1F90"/>
    <w:rsid w:val="005B6938"/>
    <w:rsid w:val="005C04CD"/>
    <w:rsid w:val="005D2C66"/>
    <w:rsid w:val="005D620E"/>
    <w:rsid w:val="005D6DBF"/>
    <w:rsid w:val="00602C8D"/>
    <w:rsid w:val="00630920"/>
    <w:rsid w:val="00644AA1"/>
    <w:rsid w:val="00651E1A"/>
    <w:rsid w:val="0065219D"/>
    <w:rsid w:val="00652B1A"/>
    <w:rsid w:val="006638B4"/>
    <w:rsid w:val="00677963"/>
    <w:rsid w:val="00682634"/>
    <w:rsid w:val="006A0678"/>
    <w:rsid w:val="006B0349"/>
    <w:rsid w:val="006D5EF8"/>
    <w:rsid w:val="006D7D2A"/>
    <w:rsid w:val="00703067"/>
    <w:rsid w:val="007438FC"/>
    <w:rsid w:val="007628C5"/>
    <w:rsid w:val="00764376"/>
    <w:rsid w:val="00766F53"/>
    <w:rsid w:val="00771A96"/>
    <w:rsid w:val="00780C97"/>
    <w:rsid w:val="00793DEC"/>
    <w:rsid w:val="007A694A"/>
    <w:rsid w:val="007B7A45"/>
    <w:rsid w:val="007E3127"/>
    <w:rsid w:val="007F0776"/>
    <w:rsid w:val="00816823"/>
    <w:rsid w:val="0082368E"/>
    <w:rsid w:val="008A4D2A"/>
    <w:rsid w:val="008B1CD5"/>
    <w:rsid w:val="008B7169"/>
    <w:rsid w:val="008C616A"/>
    <w:rsid w:val="008C75B6"/>
    <w:rsid w:val="00905FCC"/>
    <w:rsid w:val="00907CD4"/>
    <w:rsid w:val="00914CD2"/>
    <w:rsid w:val="009177F4"/>
    <w:rsid w:val="00944A18"/>
    <w:rsid w:val="009522C6"/>
    <w:rsid w:val="009758C5"/>
    <w:rsid w:val="00983F1F"/>
    <w:rsid w:val="0098668A"/>
    <w:rsid w:val="009B65C1"/>
    <w:rsid w:val="009C3C5D"/>
    <w:rsid w:val="009C489C"/>
    <w:rsid w:val="009F1193"/>
    <w:rsid w:val="009F5277"/>
    <w:rsid w:val="009F6AEA"/>
    <w:rsid w:val="00A12095"/>
    <w:rsid w:val="00A17C9C"/>
    <w:rsid w:val="00A259AB"/>
    <w:rsid w:val="00A327A5"/>
    <w:rsid w:val="00A40F29"/>
    <w:rsid w:val="00A6233F"/>
    <w:rsid w:val="00A7104D"/>
    <w:rsid w:val="00A8331E"/>
    <w:rsid w:val="00A927B8"/>
    <w:rsid w:val="00AA0C56"/>
    <w:rsid w:val="00AA6A94"/>
    <w:rsid w:val="00AA7006"/>
    <w:rsid w:val="00AE47B7"/>
    <w:rsid w:val="00B036E7"/>
    <w:rsid w:val="00B1726B"/>
    <w:rsid w:val="00B42EBE"/>
    <w:rsid w:val="00B91FDA"/>
    <w:rsid w:val="00B94C61"/>
    <w:rsid w:val="00BB4AF0"/>
    <w:rsid w:val="00BC0566"/>
    <w:rsid w:val="00BE77ED"/>
    <w:rsid w:val="00BF460B"/>
    <w:rsid w:val="00C1795C"/>
    <w:rsid w:val="00C516B1"/>
    <w:rsid w:val="00C6642C"/>
    <w:rsid w:val="00C72DDA"/>
    <w:rsid w:val="00C81955"/>
    <w:rsid w:val="00CC369C"/>
    <w:rsid w:val="00CD12E2"/>
    <w:rsid w:val="00D03D7E"/>
    <w:rsid w:val="00D12B9D"/>
    <w:rsid w:val="00D13508"/>
    <w:rsid w:val="00D23B01"/>
    <w:rsid w:val="00D256DE"/>
    <w:rsid w:val="00D26009"/>
    <w:rsid w:val="00D643E7"/>
    <w:rsid w:val="00D72F54"/>
    <w:rsid w:val="00D76F0B"/>
    <w:rsid w:val="00D85C7C"/>
    <w:rsid w:val="00DA5963"/>
    <w:rsid w:val="00DB5046"/>
    <w:rsid w:val="00DC7645"/>
    <w:rsid w:val="00DD1AA1"/>
    <w:rsid w:val="00DE4812"/>
    <w:rsid w:val="00DE5DAE"/>
    <w:rsid w:val="00E1784A"/>
    <w:rsid w:val="00E37D54"/>
    <w:rsid w:val="00E42D54"/>
    <w:rsid w:val="00E61565"/>
    <w:rsid w:val="00E74C50"/>
    <w:rsid w:val="00E933ED"/>
    <w:rsid w:val="00E974C8"/>
    <w:rsid w:val="00EA14D2"/>
    <w:rsid w:val="00EE29FE"/>
    <w:rsid w:val="00EE396C"/>
    <w:rsid w:val="00EF4E23"/>
    <w:rsid w:val="00F037DD"/>
    <w:rsid w:val="00F37353"/>
    <w:rsid w:val="00F445D2"/>
    <w:rsid w:val="00F66E58"/>
    <w:rsid w:val="00F9093D"/>
    <w:rsid w:val="00F914A8"/>
    <w:rsid w:val="00FA059E"/>
    <w:rsid w:val="00FA3F5F"/>
    <w:rsid w:val="00FD6AC6"/>
    <w:rsid w:val="00FE6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C1"/>
    <w:rPr>
      <w:rFonts w:ascii="Times New Roman" w:eastAsia="Times New Roman" w:hAnsi="Times New Roman"/>
      <w:sz w:val="24"/>
      <w:szCs w:val="24"/>
    </w:rPr>
  </w:style>
  <w:style w:type="paragraph" w:styleId="4">
    <w:name w:val="heading 4"/>
    <w:basedOn w:val="a"/>
    <w:next w:val="a"/>
    <w:link w:val="40"/>
    <w:uiPriority w:val="99"/>
    <w:qFormat/>
    <w:rsid w:val="002234C1"/>
    <w:pPr>
      <w:keepNext/>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34C1"/>
    <w:rPr>
      <w:rFonts w:ascii="Times New Roman" w:hAnsi="Times New Roman" w:cs="Times New Roman"/>
      <w:sz w:val="20"/>
      <w:szCs w:val="20"/>
      <w:lang w:eastAsia="ru-RU"/>
    </w:rPr>
  </w:style>
  <w:style w:type="paragraph" w:styleId="a3">
    <w:name w:val="Body Text"/>
    <w:basedOn w:val="a"/>
    <w:link w:val="a4"/>
    <w:uiPriority w:val="99"/>
    <w:rsid w:val="002234C1"/>
    <w:pPr>
      <w:jc w:val="both"/>
    </w:pPr>
    <w:rPr>
      <w:sz w:val="28"/>
      <w:szCs w:val="20"/>
    </w:rPr>
  </w:style>
  <w:style w:type="character" w:customStyle="1" w:styleId="a4">
    <w:name w:val="Основной текст Знак"/>
    <w:basedOn w:val="a0"/>
    <w:link w:val="a3"/>
    <w:uiPriority w:val="99"/>
    <w:locked/>
    <w:rsid w:val="002234C1"/>
    <w:rPr>
      <w:rFonts w:ascii="Times New Roman" w:hAnsi="Times New Roman" w:cs="Times New Roman"/>
      <w:sz w:val="20"/>
      <w:szCs w:val="20"/>
      <w:lang w:eastAsia="ru-RU"/>
    </w:rPr>
  </w:style>
  <w:style w:type="paragraph" w:styleId="a5">
    <w:name w:val="No Spacing"/>
    <w:uiPriority w:val="1"/>
    <w:qFormat/>
    <w:rsid w:val="002234C1"/>
    <w:rPr>
      <w:rFonts w:ascii="Times New Roman" w:eastAsia="Times New Roman" w:hAnsi="Times New Roman"/>
      <w:sz w:val="24"/>
      <w:szCs w:val="24"/>
    </w:rPr>
  </w:style>
  <w:style w:type="table" w:styleId="a6">
    <w:name w:val="Table Grid"/>
    <w:basedOn w:val="a1"/>
    <w:uiPriority w:val="99"/>
    <w:rsid w:val="00223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9F1193"/>
    <w:pPr>
      <w:tabs>
        <w:tab w:val="center" w:pos="4677"/>
        <w:tab w:val="right" w:pos="9355"/>
      </w:tabs>
    </w:pPr>
  </w:style>
  <w:style w:type="character" w:customStyle="1" w:styleId="a8">
    <w:name w:val="Верхний колонтитул Знак"/>
    <w:basedOn w:val="a0"/>
    <w:link w:val="a7"/>
    <w:uiPriority w:val="99"/>
    <w:locked/>
    <w:rsid w:val="009F1193"/>
    <w:rPr>
      <w:rFonts w:ascii="Times New Roman" w:hAnsi="Times New Roman" w:cs="Times New Roman"/>
      <w:sz w:val="24"/>
      <w:szCs w:val="24"/>
      <w:lang w:eastAsia="ru-RU"/>
    </w:rPr>
  </w:style>
  <w:style w:type="paragraph" w:styleId="a9">
    <w:name w:val="footer"/>
    <w:basedOn w:val="a"/>
    <w:link w:val="aa"/>
    <w:uiPriority w:val="99"/>
    <w:semiHidden/>
    <w:rsid w:val="009F1193"/>
    <w:pPr>
      <w:tabs>
        <w:tab w:val="center" w:pos="4677"/>
        <w:tab w:val="right" w:pos="9355"/>
      </w:tabs>
    </w:pPr>
  </w:style>
  <w:style w:type="character" w:customStyle="1" w:styleId="aa">
    <w:name w:val="Нижний колонтитул Знак"/>
    <w:basedOn w:val="a0"/>
    <w:link w:val="a9"/>
    <w:uiPriority w:val="99"/>
    <w:semiHidden/>
    <w:locked/>
    <w:rsid w:val="009F1193"/>
    <w:rPr>
      <w:rFonts w:ascii="Times New Roman" w:hAnsi="Times New Roman" w:cs="Times New Roman"/>
      <w:sz w:val="24"/>
      <w:szCs w:val="24"/>
      <w:lang w:eastAsia="ru-RU"/>
    </w:rPr>
  </w:style>
  <w:style w:type="paragraph" w:styleId="ab">
    <w:name w:val="Normal (Web)"/>
    <w:basedOn w:val="a"/>
    <w:rsid w:val="00241889"/>
    <w:pPr>
      <w:spacing w:before="240" w:after="240"/>
    </w:pPr>
  </w:style>
</w:styles>
</file>

<file path=word/webSettings.xml><?xml version="1.0" encoding="utf-8"?>
<w:webSettings xmlns:r="http://schemas.openxmlformats.org/officeDocument/2006/relationships" xmlns:w="http://schemas.openxmlformats.org/wordprocessingml/2006/main">
  <w:divs>
    <w:div w:id="150420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2385</Words>
  <Characters>13598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Administraciya - Boguchar</Company>
  <LinksUpToDate>false</LinksUpToDate>
  <CharactersWithSpaces>15952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Прогресс</dc:creator>
  <cp:lastModifiedBy>Прогресс</cp:lastModifiedBy>
  <cp:revision>8</cp:revision>
  <cp:lastPrinted>2020-01-17T08:10:00Z</cp:lastPrinted>
  <dcterms:created xsi:type="dcterms:W3CDTF">2024-02-19T11:05:00Z</dcterms:created>
  <dcterms:modified xsi:type="dcterms:W3CDTF">2024-02-28T07:43:00Z</dcterms:modified>
</cp:coreProperties>
</file>